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6305423F" w:rsidR="00136ABB" w:rsidRPr="00DE4C29" w:rsidRDefault="00136670" w:rsidP="00136ABB">
      <w:pPr>
        <w:spacing w:line="276"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MEDICAL CONDITIONS POLICY</w:t>
      </w:r>
      <w:r>
        <w:rPr>
          <w:rFonts w:asciiTheme="majorHAnsi" w:hAnsiTheme="majorHAnsi" w:cs="Times New Roman (Body CS)"/>
          <w:bCs/>
          <w:spacing w:val="20"/>
          <w:sz w:val="46"/>
          <w:szCs w:val="46"/>
        </w:rPr>
        <w:br/>
      </w:r>
    </w:p>
    <w:p w14:paraId="14888F09" w14:textId="46B02817" w:rsidR="00136670" w:rsidRPr="00757EC8" w:rsidRDefault="00136670" w:rsidP="0053194F">
      <w:pPr>
        <w:spacing w:after="0" w:line="360" w:lineRule="auto"/>
        <w:rPr>
          <w:rFonts w:asciiTheme="majorHAnsi" w:hAnsiTheme="majorHAnsi" w:cs="Calibri"/>
        </w:rPr>
      </w:pPr>
      <w:r w:rsidRPr="00757EC8">
        <w:rPr>
          <w:rFonts w:asciiTheme="majorHAnsi" w:hAnsiTheme="majorHAnsi"/>
        </w:rPr>
        <w:t>To support children’s wellbeing and manage</w:t>
      </w:r>
      <w:r w:rsidR="0053194F" w:rsidRPr="00757EC8">
        <w:rPr>
          <w:rFonts w:asciiTheme="majorHAnsi" w:hAnsiTheme="majorHAnsi"/>
        </w:rPr>
        <w:t xml:space="preserve"> specific healthcare needs, </w:t>
      </w:r>
      <w:r w:rsidR="0053194F" w:rsidRPr="00757EC8">
        <w:rPr>
          <w:rFonts w:asciiTheme="majorHAnsi" w:hAnsiTheme="majorHAnsi" w:cs="Calibri"/>
        </w:rPr>
        <w:t>allergy or relevant medical condition</w:t>
      </w:r>
      <w:r w:rsidR="00757EC8" w:rsidRPr="00757EC8">
        <w:rPr>
          <w:rFonts w:asciiTheme="majorHAnsi" w:hAnsiTheme="majorHAnsi" w:cs="Calibri"/>
        </w:rPr>
        <w:t>,</w:t>
      </w:r>
      <w:r w:rsidR="0053194F" w:rsidRPr="00757EC8">
        <w:rPr>
          <w:rFonts w:asciiTheme="majorHAnsi" w:hAnsiTheme="majorHAnsi" w:cs="Calibri"/>
        </w:rPr>
        <w:t xml:space="preserve"> </w:t>
      </w:r>
      <w:r w:rsidRPr="00757EC8">
        <w:rPr>
          <w:rFonts w:asciiTheme="majorHAnsi" w:hAnsiTheme="majorHAnsi"/>
        </w:rPr>
        <w:t xml:space="preserve">our Service will work in accordance with the Education and Care Services National Regulations to ensure health related policies and procedures are implemented. </w:t>
      </w:r>
      <w:r w:rsidR="0053194F" w:rsidRPr="00757EC8">
        <w:rPr>
          <w:rFonts w:asciiTheme="majorHAnsi" w:hAnsiTheme="majorHAnsi"/>
        </w:rPr>
        <w:t xml:space="preserve">We aim to take every reasonable precaution to protect children’s health and safety by explicitly adhering to individual medical management and risk management plans and </w:t>
      </w:r>
      <w:r w:rsidR="006E3418" w:rsidRPr="00757EC8">
        <w:rPr>
          <w:rFonts w:asciiTheme="majorHAnsi" w:hAnsiTheme="majorHAnsi"/>
        </w:rPr>
        <w:t>responding to any emergency situation should they arise.</w:t>
      </w:r>
      <w:r w:rsidR="00A06225">
        <w:rPr>
          <w:rFonts w:asciiTheme="majorHAnsi" w:hAnsiTheme="majorHAnsi"/>
        </w:rPr>
        <w:t xml:space="preserve"> </w:t>
      </w:r>
    </w:p>
    <w:p w14:paraId="1B96993A" w14:textId="23E9D1BC" w:rsidR="00136ABB" w:rsidRPr="00136ABB" w:rsidRDefault="00136ABB" w:rsidP="00374242">
      <w:pPr>
        <w:spacing w:line="360"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922"/>
        <w:gridCol w:w="6491"/>
      </w:tblGrid>
      <w:tr w:rsidR="0036669C" w:rsidRPr="00151775" w14:paraId="07560DF8" w14:textId="77777777" w:rsidTr="00374242">
        <w:trPr>
          <w:trHeight w:val="495"/>
        </w:trPr>
        <w:tc>
          <w:tcPr>
            <w:tcW w:w="9185" w:type="dxa"/>
            <w:gridSpan w:val="3"/>
            <w:shd w:val="clear" w:color="auto" w:fill="D9D9D9" w:themeFill="background1" w:themeFillShade="D9"/>
            <w:vAlign w:val="center"/>
          </w:tcPr>
          <w:p w14:paraId="62483640" w14:textId="5F834A30"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136670">
              <w:t>Q</w:t>
            </w:r>
            <w:r w:rsidR="00A81408" w:rsidRPr="00136670">
              <w:t xml:space="preserve">UALITY AREA </w:t>
            </w:r>
            <w:r w:rsidR="00136670">
              <w:t>2</w:t>
            </w:r>
            <w:r w:rsidRPr="00136670">
              <w:t xml:space="preserve">:  </w:t>
            </w:r>
            <w:r w:rsidR="00136670">
              <w:rPr>
                <w:rFonts w:ascii="Calibri Light" w:hAnsi="Calibri Light"/>
                <w:color w:val="000000" w:themeColor="text1"/>
                <w:sz w:val="24"/>
                <w:szCs w:val="24"/>
                <w:lang w:val="en-US"/>
              </w:rPr>
              <w:t>CHILDREN’S HEALTH</w:t>
            </w:r>
            <w:r w:rsidR="00F13E39">
              <w:rPr>
                <w:rFonts w:ascii="Calibri Light" w:hAnsi="Calibri Light"/>
                <w:color w:val="000000" w:themeColor="text1"/>
                <w:sz w:val="24"/>
                <w:szCs w:val="24"/>
                <w:lang w:val="en-US"/>
              </w:rPr>
              <w:t xml:space="preserve"> </w:t>
            </w:r>
            <w:r w:rsidR="00136670">
              <w:rPr>
                <w:rFonts w:ascii="Calibri Light" w:hAnsi="Calibri Light"/>
                <w:color w:val="000000" w:themeColor="text1"/>
                <w:sz w:val="24"/>
                <w:szCs w:val="24"/>
                <w:lang w:val="en-US"/>
              </w:rPr>
              <w:t>AND SAFETY</w:t>
            </w:r>
          </w:p>
        </w:tc>
      </w:tr>
      <w:tr w:rsidR="00136670" w14:paraId="709C42F0" w14:textId="77777777" w:rsidTr="00374242">
        <w:trPr>
          <w:trHeight w:val="503"/>
        </w:trPr>
        <w:tc>
          <w:tcPr>
            <w:tcW w:w="772" w:type="dxa"/>
            <w:vAlign w:val="center"/>
          </w:tcPr>
          <w:p w14:paraId="0B6298F9" w14:textId="0DCDD900" w:rsidR="00136670" w:rsidRPr="003068D9" w:rsidRDefault="00136670" w:rsidP="00136670">
            <w:pPr>
              <w:jc w:val="center"/>
              <w:rPr>
                <w:rFonts w:asciiTheme="majorHAnsi" w:hAnsiTheme="majorHAnsi"/>
              </w:rPr>
            </w:pPr>
            <w:r w:rsidRPr="0067740C">
              <w:rPr>
                <w:rFonts w:asciiTheme="majorHAnsi" w:hAnsiTheme="majorHAnsi"/>
              </w:rPr>
              <w:t>2.1</w:t>
            </w:r>
          </w:p>
        </w:tc>
        <w:tc>
          <w:tcPr>
            <w:tcW w:w="1922" w:type="dxa"/>
            <w:vAlign w:val="center"/>
          </w:tcPr>
          <w:p w14:paraId="770D3442" w14:textId="062B78A1" w:rsidR="00136670" w:rsidRPr="00136670" w:rsidRDefault="00136670" w:rsidP="00136670">
            <w:pPr>
              <w:rPr>
                <w:rFonts w:asciiTheme="majorHAnsi" w:hAnsiTheme="majorHAnsi" w:cstheme="majorHAnsi"/>
                <w:bCs/>
              </w:rPr>
            </w:pPr>
            <w:r w:rsidRPr="0067740C">
              <w:rPr>
                <w:rFonts w:asciiTheme="majorHAnsi" w:hAnsiTheme="majorHAnsi"/>
              </w:rPr>
              <w:t xml:space="preserve">Health </w:t>
            </w:r>
          </w:p>
        </w:tc>
        <w:tc>
          <w:tcPr>
            <w:tcW w:w="6491" w:type="dxa"/>
            <w:vAlign w:val="center"/>
          </w:tcPr>
          <w:p w14:paraId="0921CC03" w14:textId="6564627F" w:rsidR="00136670" w:rsidRPr="00136670" w:rsidRDefault="00136670" w:rsidP="00136670">
            <w:pPr>
              <w:rPr>
                <w:rFonts w:asciiTheme="majorHAnsi" w:hAnsiTheme="majorHAnsi" w:cstheme="majorHAnsi"/>
                <w:bCs/>
              </w:rPr>
            </w:pPr>
            <w:r w:rsidRPr="0067740C">
              <w:rPr>
                <w:rFonts w:asciiTheme="majorHAnsi" w:hAnsiTheme="majorHAnsi"/>
              </w:rPr>
              <w:t>Each child’s health and physical activity is supported and promoted</w:t>
            </w:r>
            <w:r>
              <w:rPr>
                <w:rFonts w:asciiTheme="majorHAnsi" w:hAnsiTheme="majorHAnsi"/>
              </w:rPr>
              <w:t>.</w:t>
            </w:r>
            <w:r w:rsidRPr="0067740C">
              <w:rPr>
                <w:rFonts w:asciiTheme="majorHAnsi" w:hAnsiTheme="majorHAnsi"/>
              </w:rPr>
              <w:t xml:space="preserve"> </w:t>
            </w:r>
          </w:p>
        </w:tc>
      </w:tr>
      <w:tr w:rsidR="00136670" w14:paraId="456A8FBD" w14:textId="77777777" w:rsidTr="00115B2C">
        <w:trPr>
          <w:trHeight w:val="503"/>
        </w:trPr>
        <w:tc>
          <w:tcPr>
            <w:tcW w:w="772" w:type="dxa"/>
            <w:shd w:val="clear" w:color="auto" w:fill="F2F2F2" w:themeFill="background1" w:themeFillShade="F2"/>
            <w:vAlign w:val="center"/>
          </w:tcPr>
          <w:p w14:paraId="2B30BEE8" w14:textId="572396B9" w:rsidR="00136670" w:rsidRDefault="00136670" w:rsidP="00136670">
            <w:pPr>
              <w:jc w:val="center"/>
              <w:rPr>
                <w:rFonts w:asciiTheme="majorHAnsi" w:hAnsiTheme="majorHAnsi"/>
              </w:rPr>
            </w:pPr>
            <w:r w:rsidRPr="0067740C">
              <w:rPr>
                <w:rFonts w:asciiTheme="majorHAnsi" w:hAnsiTheme="majorHAnsi"/>
              </w:rPr>
              <w:t>2.1.1</w:t>
            </w:r>
          </w:p>
        </w:tc>
        <w:tc>
          <w:tcPr>
            <w:tcW w:w="1922" w:type="dxa"/>
            <w:shd w:val="clear" w:color="auto" w:fill="F2F2F2" w:themeFill="background1" w:themeFillShade="F2"/>
            <w:vAlign w:val="center"/>
          </w:tcPr>
          <w:p w14:paraId="0818997C" w14:textId="0B5A2954" w:rsidR="00136670" w:rsidRPr="00136670" w:rsidRDefault="00136670" w:rsidP="00136670">
            <w:pPr>
              <w:rPr>
                <w:rFonts w:asciiTheme="majorHAnsi" w:hAnsiTheme="majorHAnsi" w:cstheme="majorHAnsi"/>
                <w:bCs/>
              </w:rPr>
            </w:pPr>
            <w:r w:rsidRPr="0067740C">
              <w:rPr>
                <w:rFonts w:asciiTheme="majorHAnsi" w:hAnsiTheme="majorHAnsi"/>
              </w:rPr>
              <w:t xml:space="preserve">Wellbeing and comfort </w:t>
            </w:r>
          </w:p>
        </w:tc>
        <w:tc>
          <w:tcPr>
            <w:tcW w:w="6491" w:type="dxa"/>
            <w:shd w:val="clear" w:color="auto" w:fill="F2F2F2" w:themeFill="background1" w:themeFillShade="F2"/>
            <w:vAlign w:val="center"/>
          </w:tcPr>
          <w:p w14:paraId="32C4DD4D" w14:textId="1CF02122" w:rsidR="00136670" w:rsidRPr="00136670" w:rsidRDefault="00136670" w:rsidP="00136670">
            <w:pPr>
              <w:rPr>
                <w:rFonts w:asciiTheme="majorHAnsi" w:hAnsiTheme="majorHAnsi" w:cstheme="majorHAnsi"/>
                <w:bCs/>
              </w:rPr>
            </w:pPr>
            <w:r w:rsidRPr="0067740C">
              <w:rPr>
                <w:rFonts w:asciiTheme="majorHAnsi" w:hAnsiTheme="majorHAnsi"/>
              </w:rPr>
              <w:t>Each child’s wellbeing and comfort is provided for, including appropriate opportunities to meet each child’s needs for sleep, rest and relaxation</w:t>
            </w:r>
            <w:r>
              <w:rPr>
                <w:rFonts w:asciiTheme="majorHAnsi" w:hAnsiTheme="majorHAnsi"/>
              </w:rPr>
              <w:t>.</w:t>
            </w:r>
          </w:p>
        </w:tc>
      </w:tr>
      <w:tr w:rsidR="00136670" w14:paraId="6B42744E" w14:textId="77777777" w:rsidTr="00374242">
        <w:trPr>
          <w:trHeight w:val="503"/>
        </w:trPr>
        <w:tc>
          <w:tcPr>
            <w:tcW w:w="772" w:type="dxa"/>
            <w:vAlign w:val="center"/>
          </w:tcPr>
          <w:p w14:paraId="2E2CA957" w14:textId="4333CFDF" w:rsidR="00136670" w:rsidRDefault="00136670" w:rsidP="00136670">
            <w:pPr>
              <w:jc w:val="center"/>
              <w:rPr>
                <w:rFonts w:asciiTheme="majorHAnsi" w:hAnsiTheme="majorHAnsi"/>
              </w:rPr>
            </w:pPr>
            <w:r w:rsidRPr="0067740C">
              <w:rPr>
                <w:rFonts w:asciiTheme="majorHAnsi" w:hAnsiTheme="majorHAnsi"/>
              </w:rPr>
              <w:t>2.2</w:t>
            </w:r>
          </w:p>
        </w:tc>
        <w:tc>
          <w:tcPr>
            <w:tcW w:w="1922" w:type="dxa"/>
            <w:vAlign w:val="center"/>
          </w:tcPr>
          <w:p w14:paraId="026949DF" w14:textId="35BA7288" w:rsidR="00136670" w:rsidRPr="00136670" w:rsidRDefault="00136670" w:rsidP="00136670">
            <w:pPr>
              <w:rPr>
                <w:rFonts w:asciiTheme="majorHAnsi" w:hAnsiTheme="majorHAnsi" w:cstheme="majorHAnsi"/>
                <w:bCs/>
              </w:rPr>
            </w:pPr>
            <w:r w:rsidRPr="0067740C">
              <w:rPr>
                <w:rFonts w:asciiTheme="majorHAnsi" w:hAnsiTheme="majorHAnsi"/>
              </w:rPr>
              <w:t xml:space="preserve">Safety </w:t>
            </w:r>
          </w:p>
        </w:tc>
        <w:tc>
          <w:tcPr>
            <w:tcW w:w="6491" w:type="dxa"/>
            <w:vAlign w:val="center"/>
          </w:tcPr>
          <w:p w14:paraId="1C43ACA2" w14:textId="4CC8A10D" w:rsidR="00136670" w:rsidRPr="00136670" w:rsidRDefault="00136670" w:rsidP="00136670">
            <w:pPr>
              <w:rPr>
                <w:rFonts w:asciiTheme="majorHAnsi" w:hAnsiTheme="majorHAnsi" w:cstheme="majorHAnsi"/>
                <w:bCs/>
              </w:rPr>
            </w:pPr>
            <w:r w:rsidRPr="0067740C">
              <w:rPr>
                <w:rFonts w:asciiTheme="majorHAnsi" w:hAnsiTheme="majorHAnsi"/>
              </w:rPr>
              <w:t>Each child is protected</w:t>
            </w:r>
            <w:r>
              <w:rPr>
                <w:rFonts w:asciiTheme="majorHAnsi" w:hAnsiTheme="majorHAnsi"/>
              </w:rPr>
              <w:t>.</w:t>
            </w:r>
            <w:r w:rsidRPr="0067740C">
              <w:rPr>
                <w:rFonts w:asciiTheme="majorHAnsi" w:hAnsiTheme="majorHAnsi"/>
              </w:rPr>
              <w:t xml:space="preserve"> </w:t>
            </w:r>
          </w:p>
        </w:tc>
      </w:tr>
      <w:tr w:rsidR="00136670" w14:paraId="10DCAE41" w14:textId="77777777" w:rsidTr="00115B2C">
        <w:trPr>
          <w:trHeight w:val="503"/>
        </w:trPr>
        <w:tc>
          <w:tcPr>
            <w:tcW w:w="772" w:type="dxa"/>
            <w:shd w:val="clear" w:color="auto" w:fill="F2F2F2" w:themeFill="background1" w:themeFillShade="F2"/>
            <w:vAlign w:val="center"/>
          </w:tcPr>
          <w:p w14:paraId="61CFE04A" w14:textId="47D73ACD" w:rsidR="00136670" w:rsidRDefault="00136670" w:rsidP="00136670">
            <w:pPr>
              <w:jc w:val="center"/>
              <w:rPr>
                <w:rFonts w:asciiTheme="majorHAnsi" w:hAnsiTheme="majorHAnsi"/>
              </w:rPr>
            </w:pPr>
            <w:r w:rsidRPr="0067740C">
              <w:rPr>
                <w:rFonts w:asciiTheme="majorHAnsi" w:hAnsiTheme="majorHAnsi"/>
              </w:rPr>
              <w:t>2.2.1</w:t>
            </w:r>
          </w:p>
        </w:tc>
        <w:tc>
          <w:tcPr>
            <w:tcW w:w="1922" w:type="dxa"/>
            <w:shd w:val="clear" w:color="auto" w:fill="F2F2F2" w:themeFill="background1" w:themeFillShade="F2"/>
            <w:vAlign w:val="center"/>
          </w:tcPr>
          <w:p w14:paraId="7EDC52BE" w14:textId="26F7A477" w:rsidR="00136670" w:rsidRPr="00136670" w:rsidRDefault="00136670" w:rsidP="00136670">
            <w:pPr>
              <w:rPr>
                <w:rFonts w:asciiTheme="majorHAnsi" w:hAnsiTheme="majorHAnsi" w:cstheme="majorHAnsi"/>
                <w:bCs/>
              </w:rPr>
            </w:pPr>
            <w:r w:rsidRPr="0067740C">
              <w:rPr>
                <w:rFonts w:asciiTheme="majorHAnsi" w:hAnsiTheme="majorHAnsi"/>
              </w:rPr>
              <w:t xml:space="preserve">Supervision </w:t>
            </w:r>
          </w:p>
        </w:tc>
        <w:tc>
          <w:tcPr>
            <w:tcW w:w="6491" w:type="dxa"/>
            <w:shd w:val="clear" w:color="auto" w:fill="F2F2F2" w:themeFill="background1" w:themeFillShade="F2"/>
            <w:vAlign w:val="center"/>
          </w:tcPr>
          <w:p w14:paraId="655F3763" w14:textId="056D227B" w:rsidR="00136670" w:rsidRPr="00136670" w:rsidRDefault="00136670" w:rsidP="00136670">
            <w:pPr>
              <w:rPr>
                <w:rFonts w:asciiTheme="majorHAnsi" w:hAnsiTheme="majorHAnsi" w:cstheme="majorHAnsi"/>
                <w:bCs/>
              </w:rPr>
            </w:pPr>
            <w:r w:rsidRPr="0067740C">
              <w:rPr>
                <w:rFonts w:asciiTheme="majorHAnsi" w:hAnsiTheme="majorHAnsi"/>
              </w:rPr>
              <w:t>At all times, reasonable precautions and adequate supervision ensure children are protected from harm and hazard</w:t>
            </w:r>
            <w:r>
              <w:rPr>
                <w:rFonts w:asciiTheme="majorHAnsi" w:hAnsiTheme="majorHAnsi"/>
              </w:rPr>
              <w:t>.</w:t>
            </w:r>
          </w:p>
        </w:tc>
      </w:tr>
      <w:tr w:rsidR="00352EAB" w14:paraId="50BA543B" w14:textId="77777777" w:rsidTr="00352EAB">
        <w:trPr>
          <w:trHeight w:val="503"/>
        </w:trPr>
        <w:tc>
          <w:tcPr>
            <w:tcW w:w="772" w:type="dxa"/>
            <w:shd w:val="clear" w:color="auto" w:fill="FFFFFF" w:themeFill="background1"/>
            <w:vAlign w:val="center"/>
          </w:tcPr>
          <w:p w14:paraId="1FD31F01" w14:textId="5632EF26" w:rsidR="00352EAB" w:rsidRPr="00E50C51" w:rsidRDefault="00352EAB" w:rsidP="00352EAB">
            <w:pPr>
              <w:jc w:val="center"/>
              <w:rPr>
                <w:rFonts w:asciiTheme="majorHAnsi" w:hAnsiTheme="majorHAnsi"/>
              </w:rPr>
            </w:pPr>
            <w:r w:rsidRPr="00E50C51">
              <w:rPr>
                <w:rFonts w:asciiTheme="majorHAnsi" w:hAnsiTheme="majorHAnsi"/>
              </w:rPr>
              <w:t>2.2.2</w:t>
            </w:r>
          </w:p>
        </w:tc>
        <w:tc>
          <w:tcPr>
            <w:tcW w:w="1922" w:type="dxa"/>
            <w:shd w:val="clear" w:color="auto" w:fill="FFFFFF" w:themeFill="background1"/>
            <w:vAlign w:val="center"/>
          </w:tcPr>
          <w:p w14:paraId="01592144" w14:textId="7B0D756B" w:rsidR="00352EAB" w:rsidRPr="00E50C51" w:rsidRDefault="00352EAB" w:rsidP="00352EAB">
            <w:pPr>
              <w:rPr>
                <w:rFonts w:asciiTheme="majorHAnsi" w:hAnsiTheme="majorHAnsi"/>
              </w:rPr>
            </w:pPr>
            <w:r w:rsidRPr="00E50C51">
              <w:rPr>
                <w:rFonts w:asciiTheme="majorHAnsi" w:hAnsiTheme="majorHAnsi"/>
                <w:bCs/>
              </w:rPr>
              <w:t xml:space="preserve">Incident and emergency management </w:t>
            </w:r>
          </w:p>
        </w:tc>
        <w:tc>
          <w:tcPr>
            <w:tcW w:w="6491" w:type="dxa"/>
            <w:shd w:val="clear" w:color="auto" w:fill="FFFFFF" w:themeFill="background1"/>
            <w:vAlign w:val="center"/>
          </w:tcPr>
          <w:p w14:paraId="535DCE25" w14:textId="4E5E8A4C" w:rsidR="00352EAB" w:rsidRPr="00E50C51" w:rsidRDefault="00352EAB" w:rsidP="00352EAB">
            <w:pPr>
              <w:rPr>
                <w:rFonts w:asciiTheme="majorHAnsi" w:hAnsiTheme="majorHAnsi"/>
              </w:rPr>
            </w:pPr>
            <w:r w:rsidRPr="00E50C51">
              <w:rPr>
                <w:rFonts w:asciiTheme="majorHAnsi" w:hAnsiTheme="majorHAnsi"/>
              </w:rPr>
              <w:t xml:space="preserve">Plans to effectively manage incidents and emergencies are developed in consultation with relevant authorities, practiced and implemented. </w:t>
            </w:r>
          </w:p>
        </w:tc>
      </w:tr>
    </w:tbl>
    <w:p w14:paraId="044E86F5" w14:textId="1699C030" w:rsidR="00A81408" w:rsidRPr="00344B89" w:rsidRDefault="00A81408" w:rsidP="00115B2C">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FE0BCC">
        <w:trPr>
          <w:trHeight w:val="528"/>
        </w:trPr>
        <w:tc>
          <w:tcPr>
            <w:tcW w:w="9180" w:type="dxa"/>
            <w:gridSpan w:val="2"/>
            <w:shd w:val="clear" w:color="auto" w:fill="D9D9D9" w:themeFill="background1" w:themeFillShade="D9"/>
            <w:vAlign w:val="center"/>
          </w:tcPr>
          <w:p w14:paraId="539C08BE" w14:textId="5599AC75" w:rsidR="00A81408" w:rsidRPr="00151775" w:rsidRDefault="00BC5C34" w:rsidP="00A81408">
            <w:pPr>
              <w:ind w:hanging="27"/>
              <w:rPr>
                <w:rFonts w:ascii="Calibri Light" w:hAnsi="Calibri Light"/>
                <w:color w:val="000000" w:themeColor="text1"/>
                <w:sz w:val="24"/>
              </w:rPr>
            </w:pPr>
            <w:r w:rsidRPr="00344B89">
              <w:rPr>
                <w:rFonts w:cs="Arial"/>
                <w:sz w:val="24"/>
                <w:szCs w:val="24"/>
                <w:lang w:val="en-US"/>
              </w:rPr>
              <w:t>EDUCATION AND CARE SERVICES NATIONAL REGULATIONS</w:t>
            </w:r>
          </w:p>
        </w:tc>
      </w:tr>
      <w:tr w:rsidR="00352EAB" w14:paraId="6AA6340D" w14:textId="77777777" w:rsidTr="00352EAB">
        <w:trPr>
          <w:trHeight w:val="457"/>
        </w:trPr>
        <w:tc>
          <w:tcPr>
            <w:tcW w:w="1101" w:type="dxa"/>
            <w:shd w:val="clear" w:color="auto" w:fill="FFFFFF" w:themeFill="background1"/>
            <w:vAlign w:val="center"/>
          </w:tcPr>
          <w:p w14:paraId="51FF8A5C" w14:textId="7293E680" w:rsidR="00352EAB" w:rsidRPr="007A5E1E" w:rsidRDefault="00352EAB" w:rsidP="00352EAB">
            <w:pPr>
              <w:jc w:val="center"/>
              <w:rPr>
                <w:rFonts w:asciiTheme="majorHAnsi" w:hAnsiTheme="majorHAnsi" w:cs="Calibri"/>
                <w:szCs w:val="18"/>
              </w:rPr>
            </w:pPr>
            <w:r w:rsidRPr="007A5E1E">
              <w:rPr>
                <w:rFonts w:asciiTheme="majorHAnsi" w:hAnsiTheme="majorHAnsi" w:cs="Calibri"/>
              </w:rPr>
              <w:t>12</w:t>
            </w:r>
          </w:p>
        </w:tc>
        <w:tc>
          <w:tcPr>
            <w:tcW w:w="8079" w:type="dxa"/>
            <w:shd w:val="clear" w:color="auto" w:fill="FFFFFF" w:themeFill="background1"/>
            <w:vAlign w:val="center"/>
          </w:tcPr>
          <w:p w14:paraId="536BD3B9" w14:textId="2EFEAD45" w:rsidR="00352EAB" w:rsidRPr="007A5E1E" w:rsidRDefault="00352EAB" w:rsidP="00352EAB">
            <w:pPr>
              <w:rPr>
                <w:rFonts w:asciiTheme="majorHAnsi" w:hAnsiTheme="majorHAnsi" w:cs="Calibri"/>
                <w:color w:val="000000"/>
                <w:szCs w:val="18"/>
              </w:rPr>
            </w:pPr>
            <w:r w:rsidRPr="007A5E1E">
              <w:rPr>
                <w:rFonts w:asciiTheme="majorHAnsi" w:hAnsiTheme="majorHAnsi" w:cs="Calibri"/>
                <w:color w:val="000000"/>
              </w:rPr>
              <w:t>Meaning of a serious incident</w:t>
            </w:r>
          </w:p>
        </w:tc>
      </w:tr>
      <w:tr w:rsidR="007A5E1E" w14:paraId="6FEBB6A2" w14:textId="77777777" w:rsidTr="007A5E1E">
        <w:trPr>
          <w:trHeight w:val="457"/>
        </w:trPr>
        <w:tc>
          <w:tcPr>
            <w:tcW w:w="1101" w:type="dxa"/>
            <w:shd w:val="clear" w:color="auto" w:fill="F2F2F2" w:themeFill="background1" w:themeFillShade="F2"/>
            <w:vAlign w:val="center"/>
          </w:tcPr>
          <w:p w14:paraId="1B4E796E" w14:textId="2ECA64E3" w:rsidR="007A5E1E" w:rsidRPr="00C574C1" w:rsidRDefault="007A5E1E" w:rsidP="00352EAB">
            <w:pPr>
              <w:jc w:val="center"/>
              <w:rPr>
                <w:rFonts w:asciiTheme="majorHAnsi" w:hAnsiTheme="majorHAnsi" w:cs="Calibri"/>
                <w:szCs w:val="18"/>
              </w:rPr>
            </w:pPr>
            <w:r w:rsidRPr="00C574C1">
              <w:rPr>
                <w:rFonts w:asciiTheme="majorHAnsi" w:hAnsiTheme="majorHAnsi" w:cs="Calibri"/>
                <w:szCs w:val="18"/>
              </w:rPr>
              <w:t>85</w:t>
            </w:r>
          </w:p>
        </w:tc>
        <w:tc>
          <w:tcPr>
            <w:tcW w:w="8079" w:type="dxa"/>
            <w:shd w:val="clear" w:color="auto" w:fill="F2F2F2" w:themeFill="background1" w:themeFillShade="F2"/>
            <w:vAlign w:val="center"/>
          </w:tcPr>
          <w:p w14:paraId="2C951FA5" w14:textId="2FDB3173" w:rsidR="007A5E1E" w:rsidRPr="00C574C1" w:rsidRDefault="007A5E1E" w:rsidP="00352EAB">
            <w:pPr>
              <w:rPr>
                <w:rFonts w:asciiTheme="majorHAnsi" w:hAnsiTheme="majorHAnsi" w:cs="Calibri"/>
                <w:color w:val="000000"/>
                <w:szCs w:val="18"/>
              </w:rPr>
            </w:pPr>
            <w:r w:rsidRPr="00C574C1">
              <w:rPr>
                <w:rFonts w:asciiTheme="majorHAnsi" w:hAnsiTheme="majorHAnsi" w:cs="Calibri"/>
                <w:color w:val="000000"/>
                <w:szCs w:val="18"/>
              </w:rPr>
              <w:t>Incident, injury, trauma and illness policy</w:t>
            </w:r>
          </w:p>
        </w:tc>
      </w:tr>
      <w:tr w:rsidR="00352EAB" w14:paraId="6DAD7402" w14:textId="77777777" w:rsidTr="007A5E1E">
        <w:trPr>
          <w:trHeight w:val="457"/>
        </w:trPr>
        <w:tc>
          <w:tcPr>
            <w:tcW w:w="1101" w:type="dxa"/>
            <w:shd w:val="clear" w:color="auto" w:fill="FFFFFF" w:themeFill="background1"/>
            <w:vAlign w:val="center"/>
          </w:tcPr>
          <w:p w14:paraId="19EE9E78" w14:textId="1723264C" w:rsidR="00352EAB" w:rsidRPr="00C574C1" w:rsidRDefault="00352EAB" w:rsidP="00352EAB">
            <w:pPr>
              <w:jc w:val="center"/>
              <w:rPr>
                <w:rFonts w:asciiTheme="majorHAnsi" w:hAnsiTheme="majorHAnsi" w:cs="Calibri"/>
                <w:szCs w:val="18"/>
              </w:rPr>
            </w:pPr>
            <w:r w:rsidRPr="00C574C1">
              <w:rPr>
                <w:rFonts w:asciiTheme="majorHAnsi" w:hAnsiTheme="majorHAnsi" w:cs="Calibri"/>
                <w:szCs w:val="18"/>
              </w:rPr>
              <w:t>86</w:t>
            </w:r>
          </w:p>
        </w:tc>
        <w:tc>
          <w:tcPr>
            <w:tcW w:w="8079" w:type="dxa"/>
            <w:shd w:val="clear" w:color="auto" w:fill="FFFFFF" w:themeFill="background1"/>
            <w:vAlign w:val="center"/>
          </w:tcPr>
          <w:p w14:paraId="72421F08" w14:textId="2798342A" w:rsidR="00352EAB" w:rsidRPr="00C574C1" w:rsidRDefault="00352EAB" w:rsidP="00352EAB">
            <w:pPr>
              <w:rPr>
                <w:rFonts w:asciiTheme="majorHAnsi" w:hAnsiTheme="majorHAnsi" w:cs="Calibri"/>
                <w:color w:val="000000"/>
                <w:szCs w:val="18"/>
              </w:rPr>
            </w:pPr>
            <w:r w:rsidRPr="00C574C1">
              <w:rPr>
                <w:rFonts w:asciiTheme="majorHAnsi" w:hAnsiTheme="majorHAnsi" w:cs="Calibri"/>
                <w:color w:val="000000"/>
                <w:szCs w:val="18"/>
              </w:rPr>
              <w:t>Notification to parent of incident, injury, trauma or illness</w:t>
            </w:r>
          </w:p>
        </w:tc>
      </w:tr>
      <w:tr w:rsidR="00352EAB" w14:paraId="17A6C0E9" w14:textId="77777777" w:rsidTr="007A5E1E">
        <w:trPr>
          <w:trHeight w:val="457"/>
        </w:trPr>
        <w:tc>
          <w:tcPr>
            <w:tcW w:w="1101" w:type="dxa"/>
            <w:shd w:val="clear" w:color="auto" w:fill="F2F2F2" w:themeFill="background1" w:themeFillShade="F2"/>
            <w:vAlign w:val="center"/>
          </w:tcPr>
          <w:p w14:paraId="30F64B5A" w14:textId="1E72AF55" w:rsidR="00352EAB" w:rsidRPr="00C574C1" w:rsidRDefault="00352EAB" w:rsidP="00352EAB">
            <w:pPr>
              <w:jc w:val="center"/>
              <w:rPr>
                <w:rFonts w:asciiTheme="majorHAnsi" w:hAnsiTheme="majorHAnsi" w:cs="Calibri"/>
                <w:szCs w:val="18"/>
              </w:rPr>
            </w:pPr>
            <w:r w:rsidRPr="00C574C1">
              <w:rPr>
                <w:rFonts w:asciiTheme="majorHAnsi" w:hAnsiTheme="majorHAnsi" w:cs="Calibri"/>
                <w:szCs w:val="18"/>
              </w:rPr>
              <w:t>87</w:t>
            </w:r>
          </w:p>
        </w:tc>
        <w:tc>
          <w:tcPr>
            <w:tcW w:w="8079" w:type="dxa"/>
            <w:shd w:val="clear" w:color="auto" w:fill="F2F2F2" w:themeFill="background1" w:themeFillShade="F2"/>
            <w:vAlign w:val="center"/>
          </w:tcPr>
          <w:p w14:paraId="73B591C9" w14:textId="109AA74D" w:rsidR="00352EAB" w:rsidRPr="00C574C1" w:rsidRDefault="00352EAB" w:rsidP="00352EAB">
            <w:pPr>
              <w:rPr>
                <w:rFonts w:asciiTheme="majorHAnsi" w:hAnsiTheme="majorHAnsi" w:cs="Calibri"/>
                <w:color w:val="000000"/>
                <w:szCs w:val="18"/>
              </w:rPr>
            </w:pPr>
            <w:r w:rsidRPr="00C574C1">
              <w:rPr>
                <w:rFonts w:asciiTheme="majorHAnsi" w:hAnsiTheme="majorHAnsi" w:cs="Calibri"/>
                <w:color w:val="000000"/>
                <w:szCs w:val="18"/>
              </w:rPr>
              <w:t>Incident, injury, trauma and illness record</w:t>
            </w:r>
          </w:p>
        </w:tc>
      </w:tr>
      <w:tr w:rsidR="007A5E1E" w14:paraId="14C8FC1F" w14:textId="77777777" w:rsidTr="007A5E1E">
        <w:trPr>
          <w:trHeight w:val="457"/>
        </w:trPr>
        <w:tc>
          <w:tcPr>
            <w:tcW w:w="1101" w:type="dxa"/>
            <w:shd w:val="clear" w:color="auto" w:fill="FFFFFF" w:themeFill="background1"/>
            <w:vAlign w:val="center"/>
          </w:tcPr>
          <w:p w14:paraId="4928179E" w14:textId="3C7C8B87" w:rsidR="007A5E1E" w:rsidRPr="00C574C1" w:rsidRDefault="007A5E1E" w:rsidP="00352EAB">
            <w:pPr>
              <w:jc w:val="center"/>
              <w:rPr>
                <w:rFonts w:asciiTheme="majorHAnsi" w:hAnsiTheme="majorHAnsi" w:cs="Calibri"/>
                <w:szCs w:val="18"/>
              </w:rPr>
            </w:pPr>
            <w:r w:rsidRPr="00C574C1">
              <w:rPr>
                <w:rFonts w:asciiTheme="majorHAnsi" w:hAnsiTheme="majorHAnsi" w:cs="Calibri"/>
                <w:szCs w:val="18"/>
              </w:rPr>
              <w:t>89</w:t>
            </w:r>
          </w:p>
        </w:tc>
        <w:tc>
          <w:tcPr>
            <w:tcW w:w="8079" w:type="dxa"/>
            <w:shd w:val="clear" w:color="auto" w:fill="FFFFFF" w:themeFill="background1"/>
            <w:vAlign w:val="center"/>
          </w:tcPr>
          <w:p w14:paraId="221EDB1F" w14:textId="19EDCFC7" w:rsidR="007A5E1E" w:rsidRPr="00C574C1" w:rsidRDefault="007A5E1E" w:rsidP="00352EAB">
            <w:pPr>
              <w:rPr>
                <w:rFonts w:asciiTheme="majorHAnsi" w:hAnsiTheme="majorHAnsi" w:cs="Calibri"/>
                <w:color w:val="000000"/>
                <w:szCs w:val="18"/>
              </w:rPr>
            </w:pPr>
            <w:r w:rsidRPr="00C574C1">
              <w:rPr>
                <w:rFonts w:asciiTheme="majorHAnsi" w:hAnsiTheme="majorHAnsi" w:cs="Calibri"/>
                <w:color w:val="000000"/>
                <w:szCs w:val="18"/>
              </w:rPr>
              <w:t>First aid kits</w:t>
            </w:r>
          </w:p>
        </w:tc>
      </w:tr>
      <w:tr w:rsidR="00352EAB" w14:paraId="13B4DF07" w14:textId="77777777" w:rsidTr="007A5E1E">
        <w:trPr>
          <w:trHeight w:val="457"/>
        </w:trPr>
        <w:tc>
          <w:tcPr>
            <w:tcW w:w="1101" w:type="dxa"/>
            <w:shd w:val="clear" w:color="auto" w:fill="F2F2F2" w:themeFill="background1" w:themeFillShade="F2"/>
            <w:vAlign w:val="center"/>
          </w:tcPr>
          <w:p w14:paraId="69E3B540" w14:textId="55B211E6" w:rsidR="00352EAB" w:rsidRPr="007A5E1E" w:rsidRDefault="00352EAB" w:rsidP="00352EAB">
            <w:pPr>
              <w:jc w:val="center"/>
              <w:rPr>
                <w:rFonts w:ascii="Calibri Light" w:hAnsi="Calibri Light" w:cs="Calibri"/>
              </w:rPr>
            </w:pPr>
            <w:r w:rsidRPr="007A5E1E">
              <w:rPr>
                <w:rFonts w:asciiTheme="majorHAnsi" w:hAnsiTheme="majorHAnsi" w:cs="Calibri"/>
                <w:szCs w:val="18"/>
              </w:rPr>
              <w:t>90</w:t>
            </w:r>
          </w:p>
        </w:tc>
        <w:tc>
          <w:tcPr>
            <w:tcW w:w="8079" w:type="dxa"/>
            <w:shd w:val="clear" w:color="auto" w:fill="F2F2F2" w:themeFill="background1" w:themeFillShade="F2"/>
            <w:vAlign w:val="center"/>
          </w:tcPr>
          <w:p w14:paraId="5FAD3AC7" w14:textId="6E86A7AE" w:rsidR="00352EAB" w:rsidRPr="007A5E1E" w:rsidRDefault="00352EAB" w:rsidP="00352EAB">
            <w:pPr>
              <w:rPr>
                <w:rFonts w:ascii="Calibri Light" w:hAnsi="Calibri Light" w:cs="Calibri"/>
                <w:color w:val="000000"/>
              </w:rPr>
            </w:pPr>
            <w:r w:rsidRPr="007A5E1E">
              <w:rPr>
                <w:rFonts w:asciiTheme="majorHAnsi" w:hAnsiTheme="majorHAnsi" w:cs="Calibri"/>
                <w:color w:val="000000"/>
                <w:szCs w:val="18"/>
              </w:rPr>
              <w:t xml:space="preserve">Medical Conditions Policy </w:t>
            </w:r>
          </w:p>
        </w:tc>
      </w:tr>
      <w:tr w:rsidR="00352EAB" w14:paraId="70CE2BBE" w14:textId="77777777" w:rsidTr="00352EAB">
        <w:trPr>
          <w:trHeight w:val="457"/>
        </w:trPr>
        <w:tc>
          <w:tcPr>
            <w:tcW w:w="1101" w:type="dxa"/>
            <w:shd w:val="clear" w:color="auto" w:fill="FFFFFF" w:themeFill="background1"/>
            <w:vAlign w:val="center"/>
          </w:tcPr>
          <w:p w14:paraId="0FED62D3" w14:textId="3EDBC070" w:rsidR="00352EAB" w:rsidRDefault="00352EAB" w:rsidP="00352EAB">
            <w:pPr>
              <w:jc w:val="center"/>
              <w:rPr>
                <w:rFonts w:asciiTheme="majorHAnsi" w:hAnsiTheme="majorHAnsi" w:cs="Calibri"/>
              </w:rPr>
            </w:pPr>
            <w:r w:rsidRPr="004D2FBB">
              <w:rPr>
                <w:rFonts w:asciiTheme="majorHAnsi" w:hAnsiTheme="majorHAnsi" w:cs="Calibri"/>
                <w:szCs w:val="18"/>
              </w:rPr>
              <w:t>90(1)(iv)</w:t>
            </w:r>
          </w:p>
        </w:tc>
        <w:tc>
          <w:tcPr>
            <w:tcW w:w="8079" w:type="dxa"/>
            <w:shd w:val="clear" w:color="auto" w:fill="FFFFFF" w:themeFill="background1"/>
            <w:vAlign w:val="center"/>
          </w:tcPr>
          <w:p w14:paraId="20F4F7AB" w14:textId="0F7256D7" w:rsidR="00352EAB" w:rsidRDefault="00352EAB" w:rsidP="00352EAB">
            <w:pPr>
              <w:rPr>
                <w:rFonts w:asciiTheme="majorHAnsi" w:hAnsiTheme="majorHAnsi"/>
              </w:rPr>
            </w:pPr>
            <w:r w:rsidRPr="004D2FBB">
              <w:rPr>
                <w:rFonts w:asciiTheme="majorHAnsi" w:hAnsiTheme="majorHAnsi" w:cs="Calibri"/>
                <w:color w:val="000000"/>
                <w:szCs w:val="18"/>
              </w:rPr>
              <w:t>Medical Conditions Communication Plan</w:t>
            </w:r>
          </w:p>
        </w:tc>
      </w:tr>
      <w:tr w:rsidR="00352EAB" w14:paraId="6A8B8F32" w14:textId="77777777" w:rsidTr="007A5E1E">
        <w:trPr>
          <w:trHeight w:val="457"/>
        </w:trPr>
        <w:tc>
          <w:tcPr>
            <w:tcW w:w="1101" w:type="dxa"/>
            <w:shd w:val="clear" w:color="auto" w:fill="F2F2F2" w:themeFill="background1" w:themeFillShade="F2"/>
            <w:vAlign w:val="center"/>
          </w:tcPr>
          <w:p w14:paraId="3CAECB56" w14:textId="307A3AE4" w:rsidR="00352EAB" w:rsidRDefault="00352EAB" w:rsidP="00352EAB">
            <w:pPr>
              <w:jc w:val="center"/>
              <w:rPr>
                <w:rFonts w:asciiTheme="majorHAnsi" w:hAnsiTheme="majorHAnsi" w:cs="Calibri"/>
              </w:rPr>
            </w:pPr>
            <w:r w:rsidRPr="004D2FBB">
              <w:rPr>
                <w:rFonts w:asciiTheme="majorHAnsi" w:hAnsiTheme="majorHAnsi" w:cs="Calibri"/>
                <w:szCs w:val="18"/>
              </w:rPr>
              <w:t>91</w:t>
            </w:r>
          </w:p>
        </w:tc>
        <w:tc>
          <w:tcPr>
            <w:tcW w:w="8079" w:type="dxa"/>
            <w:shd w:val="clear" w:color="auto" w:fill="F2F2F2" w:themeFill="background1" w:themeFillShade="F2"/>
            <w:vAlign w:val="center"/>
          </w:tcPr>
          <w:p w14:paraId="18BB7531" w14:textId="5C320CED" w:rsidR="00352EAB" w:rsidRDefault="00352EAB" w:rsidP="00352EAB">
            <w:pPr>
              <w:rPr>
                <w:rFonts w:asciiTheme="majorHAnsi" w:hAnsiTheme="majorHAnsi"/>
              </w:rPr>
            </w:pPr>
            <w:r w:rsidRPr="004D2FBB">
              <w:rPr>
                <w:rFonts w:asciiTheme="majorHAnsi" w:hAnsiTheme="majorHAnsi" w:cs="Calibri"/>
                <w:color w:val="000000"/>
                <w:szCs w:val="18"/>
              </w:rPr>
              <w:t xml:space="preserve">Medical conditions policy to be provided to parents </w:t>
            </w:r>
          </w:p>
        </w:tc>
      </w:tr>
      <w:tr w:rsidR="00352EAB" w14:paraId="62672816" w14:textId="77777777" w:rsidTr="00352EAB">
        <w:trPr>
          <w:trHeight w:val="457"/>
        </w:trPr>
        <w:tc>
          <w:tcPr>
            <w:tcW w:w="1101" w:type="dxa"/>
            <w:shd w:val="clear" w:color="auto" w:fill="FFFFFF" w:themeFill="background1"/>
            <w:vAlign w:val="center"/>
          </w:tcPr>
          <w:p w14:paraId="63A3A8E5" w14:textId="0726C09C" w:rsidR="00352EAB" w:rsidRDefault="00352EAB" w:rsidP="00352EAB">
            <w:pPr>
              <w:jc w:val="center"/>
              <w:rPr>
                <w:rFonts w:asciiTheme="majorHAnsi" w:hAnsiTheme="majorHAnsi" w:cs="Calibri"/>
              </w:rPr>
            </w:pPr>
            <w:r w:rsidRPr="004D2FBB">
              <w:rPr>
                <w:rFonts w:asciiTheme="majorHAnsi" w:hAnsiTheme="majorHAnsi" w:cs="Calibri"/>
                <w:szCs w:val="18"/>
              </w:rPr>
              <w:t>92</w:t>
            </w:r>
          </w:p>
        </w:tc>
        <w:tc>
          <w:tcPr>
            <w:tcW w:w="8079" w:type="dxa"/>
            <w:shd w:val="clear" w:color="auto" w:fill="FFFFFF" w:themeFill="background1"/>
            <w:vAlign w:val="center"/>
          </w:tcPr>
          <w:p w14:paraId="1893350E" w14:textId="74B7D259" w:rsidR="00352EAB" w:rsidRDefault="00352EAB" w:rsidP="00352EAB">
            <w:pPr>
              <w:rPr>
                <w:rFonts w:asciiTheme="majorHAnsi" w:hAnsiTheme="majorHAnsi"/>
              </w:rPr>
            </w:pPr>
            <w:r w:rsidRPr="004D2FBB">
              <w:rPr>
                <w:rFonts w:asciiTheme="majorHAnsi" w:hAnsiTheme="majorHAnsi" w:cs="Calibri"/>
                <w:color w:val="000000"/>
                <w:szCs w:val="18"/>
              </w:rPr>
              <w:t xml:space="preserve">Medication record </w:t>
            </w:r>
          </w:p>
        </w:tc>
      </w:tr>
      <w:tr w:rsidR="00352EAB" w14:paraId="0A01C833" w14:textId="77777777" w:rsidTr="007A5E1E">
        <w:trPr>
          <w:trHeight w:val="457"/>
        </w:trPr>
        <w:tc>
          <w:tcPr>
            <w:tcW w:w="1101" w:type="dxa"/>
            <w:shd w:val="clear" w:color="auto" w:fill="F2F2F2" w:themeFill="background1" w:themeFillShade="F2"/>
            <w:vAlign w:val="center"/>
          </w:tcPr>
          <w:p w14:paraId="41FFE731" w14:textId="4B0D8A94" w:rsidR="00352EAB" w:rsidRDefault="00352EAB" w:rsidP="00352EAB">
            <w:pPr>
              <w:jc w:val="center"/>
              <w:rPr>
                <w:rFonts w:asciiTheme="majorHAnsi" w:hAnsiTheme="majorHAnsi" w:cs="Calibri"/>
              </w:rPr>
            </w:pPr>
            <w:r w:rsidRPr="004D2FBB">
              <w:rPr>
                <w:rFonts w:asciiTheme="majorHAnsi" w:hAnsiTheme="majorHAnsi" w:cs="Calibri"/>
                <w:szCs w:val="18"/>
              </w:rPr>
              <w:t>93</w:t>
            </w:r>
          </w:p>
        </w:tc>
        <w:tc>
          <w:tcPr>
            <w:tcW w:w="8079" w:type="dxa"/>
            <w:shd w:val="clear" w:color="auto" w:fill="F2F2F2" w:themeFill="background1" w:themeFillShade="F2"/>
            <w:vAlign w:val="center"/>
          </w:tcPr>
          <w:p w14:paraId="115521E3" w14:textId="618A3F7B" w:rsidR="00352EAB" w:rsidRDefault="00352EAB" w:rsidP="00352EAB">
            <w:pPr>
              <w:rPr>
                <w:rFonts w:asciiTheme="majorHAnsi" w:hAnsiTheme="majorHAnsi"/>
              </w:rPr>
            </w:pPr>
            <w:r w:rsidRPr="004D2FBB">
              <w:rPr>
                <w:rFonts w:asciiTheme="majorHAnsi" w:hAnsiTheme="majorHAnsi" w:cs="Calibri"/>
                <w:color w:val="000000"/>
                <w:szCs w:val="18"/>
              </w:rPr>
              <w:t xml:space="preserve">Administration of medication </w:t>
            </w:r>
          </w:p>
        </w:tc>
      </w:tr>
      <w:tr w:rsidR="00352EAB" w14:paraId="3F006B49" w14:textId="77777777" w:rsidTr="00352EAB">
        <w:trPr>
          <w:trHeight w:val="457"/>
        </w:trPr>
        <w:tc>
          <w:tcPr>
            <w:tcW w:w="1101" w:type="dxa"/>
            <w:shd w:val="clear" w:color="auto" w:fill="FFFFFF" w:themeFill="background1"/>
            <w:vAlign w:val="center"/>
          </w:tcPr>
          <w:p w14:paraId="1BD1906C" w14:textId="0FB24B38" w:rsidR="00352EAB" w:rsidRDefault="00352EAB" w:rsidP="00352EAB">
            <w:pPr>
              <w:jc w:val="center"/>
              <w:rPr>
                <w:rFonts w:asciiTheme="majorHAnsi" w:hAnsiTheme="majorHAnsi" w:cs="Calibri"/>
              </w:rPr>
            </w:pPr>
            <w:r w:rsidRPr="004D2FBB">
              <w:rPr>
                <w:rFonts w:asciiTheme="majorHAnsi" w:hAnsiTheme="majorHAnsi" w:cs="Calibri"/>
                <w:szCs w:val="18"/>
              </w:rPr>
              <w:t>94</w:t>
            </w:r>
          </w:p>
        </w:tc>
        <w:tc>
          <w:tcPr>
            <w:tcW w:w="8079" w:type="dxa"/>
            <w:shd w:val="clear" w:color="auto" w:fill="FFFFFF" w:themeFill="background1"/>
            <w:vAlign w:val="center"/>
          </w:tcPr>
          <w:p w14:paraId="519E3FBF" w14:textId="45FC6EA6" w:rsidR="00352EAB" w:rsidRDefault="00352EAB" w:rsidP="00352EAB">
            <w:pPr>
              <w:rPr>
                <w:rFonts w:asciiTheme="majorHAnsi" w:hAnsiTheme="majorHAnsi"/>
              </w:rPr>
            </w:pPr>
            <w:r w:rsidRPr="004D2FBB">
              <w:rPr>
                <w:rFonts w:asciiTheme="majorHAnsi" w:hAnsiTheme="majorHAnsi" w:cs="Calibri"/>
                <w:color w:val="000000"/>
                <w:szCs w:val="18"/>
              </w:rPr>
              <w:t xml:space="preserve">Exception to authorisation requirement—anaphylaxis or asthma emergency </w:t>
            </w:r>
          </w:p>
        </w:tc>
      </w:tr>
      <w:tr w:rsidR="00352EAB" w14:paraId="362276E5" w14:textId="77777777" w:rsidTr="00352EAB">
        <w:trPr>
          <w:trHeight w:val="457"/>
        </w:trPr>
        <w:tc>
          <w:tcPr>
            <w:tcW w:w="1101" w:type="dxa"/>
            <w:shd w:val="clear" w:color="auto" w:fill="F2F2F2" w:themeFill="background1" w:themeFillShade="F2"/>
            <w:vAlign w:val="center"/>
          </w:tcPr>
          <w:p w14:paraId="2BF5517E" w14:textId="002D9ED7" w:rsidR="00352EAB" w:rsidRDefault="00352EAB" w:rsidP="00352EAB">
            <w:pPr>
              <w:jc w:val="center"/>
              <w:rPr>
                <w:rFonts w:asciiTheme="majorHAnsi" w:hAnsiTheme="majorHAnsi" w:cs="Calibri"/>
              </w:rPr>
            </w:pPr>
            <w:r w:rsidRPr="004D2FBB">
              <w:rPr>
                <w:rFonts w:asciiTheme="majorHAnsi" w:hAnsiTheme="majorHAnsi" w:cs="Calibri"/>
                <w:szCs w:val="18"/>
              </w:rPr>
              <w:lastRenderedPageBreak/>
              <w:t>95</w:t>
            </w:r>
          </w:p>
        </w:tc>
        <w:tc>
          <w:tcPr>
            <w:tcW w:w="8079" w:type="dxa"/>
            <w:shd w:val="clear" w:color="auto" w:fill="F2F2F2" w:themeFill="background1" w:themeFillShade="F2"/>
            <w:vAlign w:val="center"/>
          </w:tcPr>
          <w:p w14:paraId="7D440937" w14:textId="71334AFC" w:rsidR="00352EAB" w:rsidRDefault="00352EAB" w:rsidP="00352EAB">
            <w:pPr>
              <w:rPr>
                <w:rFonts w:asciiTheme="majorHAnsi" w:hAnsiTheme="majorHAnsi"/>
              </w:rPr>
            </w:pPr>
            <w:r w:rsidRPr="004D2FBB">
              <w:rPr>
                <w:rFonts w:asciiTheme="majorHAnsi" w:hAnsiTheme="majorHAnsi" w:cs="Calibri"/>
                <w:color w:val="000000"/>
                <w:szCs w:val="18"/>
              </w:rPr>
              <w:t xml:space="preserve">Procedure for administration of medication </w:t>
            </w:r>
          </w:p>
        </w:tc>
      </w:tr>
      <w:tr w:rsidR="00352EAB" w14:paraId="42229426" w14:textId="77777777" w:rsidTr="00352EAB">
        <w:trPr>
          <w:trHeight w:val="457"/>
        </w:trPr>
        <w:tc>
          <w:tcPr>
            <w:tcW w:w="1101" w:type="dxa"/>
            <w:shd w:val="clear" w:color="auto" w:fill="FFFFFF" w:themeFill="background1"/>
            <w:vAlign w:val="center"/>
          </w:tcPr>
          <w:p w14:paraId="67A2D2B9" w14:textId="2ECD6D5F" w:rsidR="00352EAB" w:rsidRPr="00757EC8" w:rsidRDefault="00352EAB" w:rsidP="00352EAB">
            <w:pPr>
              <w:jc w:val="center"/>
              <w:rPr>
                <w:rFonts w:asciiTheme="majorHAnsi" w:hAnsiTheme="majorHAnsi" w:cs="Calibri"/>
                <w:szCs w:val="18"/>
              </w:rPr>
            </w:pPr>
            <w:r w:rsidRPr="00757EC8">
              <w:rPr>
                <w:rFonts w:asciiTheme="majorHAnsi" w:hAnsiTheme="majorHAnsi" w:cs="Calibri"/>
                <w:szCs w:val="18"/>
              </w:rPr>
              <w:t>136</w:t>
            </w:r>
          </w:p>
        </w:tc>
        <w:tc>
          <w:tcPr>
            <w:tcW w:w="8079" w:type="dxa"/>
            <w:shd w:val="clear" w:color="auto" w:fill="FFFFFF" w:themeFill="background1"/>
            <w:vAlign w:val="center"/>
          </w:tcPr>
          <w:p w14:paraId="6C7AE7FC" w14:textId="7A2A6F12" w:rsidR="00352EAB" w:rsidRPr="00757EC8" w:rsidRDefault="00352EAB" w:rsidP="00352EAB">
            <w:pPr>
              <w:rPr>
                <w:rFonts w:asciiTheme="majorHAnsi" w:hAnsiTheme="majorHAnsi" w:cs="Calibri"/>
                <w:color w:val="000000"/>
                <w:szCs w:val="18"/>
              </w:rPr>
            </w:pPr>
            <w:r w:rsidRPr="00757EC8">
              <w:rPr>
                <w:rFonts w:asciiTheme="majorHAnsi" w:hAnsiTheme="majorHAnsi" w:cs="Calibri"/>
                <w:color w:val="000000"/>
                <w:szCs w:val="18"/>
              </w:rPr>
              <w:t>First Aid qualifications</w:t>
            </w:r>
          </w:p>
        </w:tc>
      </w:tr>
      <w:tr w:rsidR="00352EAB" w14:paraId="7B05ABA9" w14:textId="77777777" w:rsidTr="00352EAB">
        <w:trPr>
          <w:trHeight w:val="457"/>
        </w:trPr>
        <w:tc>
          <w:tcPr>
            <w:tcW w:w="1101" w:type="dxa"/>
            <w:shd w:val="clear" w:color="auto" w:fill="F2F2F2" w:themeFill="background1" w:themeFillShade="F2"/>
            <w:vAlign w:val="center"/>
          </w:tcPr>
          <w:p w14:paraId="70F44FB8" w14:textId="0E54B20F" w:rsidR="00352EAB" w:rsidRPr="00E50C51" w:rsidRDefault="00352EAB" w:rsidP="00352EAB">
            <w:pPr>
              <w:jc w:val="center"/>
              <w:rPr>
                <w:rFonts w:asciiTheme="majorHAnsi" w:hAnsiTheme="majorHAnsi" w:cs="Calibri"/>
                <w:szCs w:val="18"/>
              </w:rPr>
            </w:pPr>
            <w:r w:rsidRPr="00E50C51">
              <w:rPr>
                <w:rFonts w:asciiTheme="majorHAnsi" w:hAnsiTheme="majorHAnsi" w:cs="Calibri"/>
                <w:szCs w:val="18"/>
              </w:rPr>
              <w:t>162(c) and (d)</w:t>
            </w:r>
          </w:p>
        </w:tc>
        <w:tc>
          <w:tcPr>
            <w:tcW w:w="8079" w:type="dxa"/>
            <w:shd w:val="clear" w:color="auto" w:fill="F2F2F2" w:themeFill="background1" w:themeFillShade="F2"/>
            <w:vAlign w:val="center"/>
          </w:tcPr>
          <w:p w14:paraId="67A333C3" w14:textId="14BA5FF3" w:rsidR="00352EAB" w:rsidRPr="00E50C51" w:rsidRDefault="00352EAB" w:rsidP="00352EAB">
            <w:pPr>
              <w:rPr>
                <w:rFonts w:asciiTheme="majorHAnsi" w:hAnsiTheme="majorHAnsi" w:cs="Calibri"/>
                <w:color w:val="000000"/>
                <w:szCs w:val="18"/>
              </w:rPr>
            </w:pPr>
            <w:r w:rsidRPr="00E50C51">
              <w:rPr>
                <w:rFonts w:asciiTheme="majorHAnsi" w:hAnsiTheme="majorHAnsi" w:cs="Calibri"/>
                <w:color w:val="000000"/>
                <w:szCs w:val="18"/>
              </w:rPr>
              <w:t>Health information to be kept in enrolment record</w:t>
            </w:r>
          </w:p>
        </w:tc>
      </w:tr>
      <w:tr w:rsidR="00352EAB" w14:paraId="7816B8B5" w14:textId="77777777" w:rsidTr="00352EAB">
        <w:trPr>
          <w:trHeight w:val="457"/>
        </w:trPr>
        <w:tc>
          <w:tcPr>
            <w:tcW w:w="1101" w:type="dxa"/>
            <w:shd w:val="clear" w:color="auto" w:fill="FFFFFF" w:themeFill="background1"/>
            <w:vAlign w:val="center"/>
          </w:tcPr>
          <w:p w14:paraId="24EBA730" w14:textId="2706190C" w:rsidR="00352EAB" w:rsidRPr="00E50C51" w:rsidRDefault="00352EAB" w:rsidP="00352EAB">
            <w:pPr>
              <w:jc w:val="center"/>
              <w:rPr>
                <w:rFonts w:asciiTheme="majorHAnsi" w:hAnsiTheme="majorHAnsi" w:cs="Calibri"/>
                <w:szCs w:val="18"/>
              </w:rPr>
            </w:pPr>
            <w:r w:rsidRPr="00E50C51">
              <w:rPr>
                <w:rFonts w:asciiTheme="majorHAnsi" w:hAnsiTheme="majorHAnsi" w:cs="Calibri"/>
                <w:szCs w:val="18"/>
              </w:rPr>
              <w:t>168</w:t>
            </w:r>
          </w:p>
        </w:tc>
        <w:tc>
          <w:tcPr>
            <w:tcW w:w="8079" w:type="dxa"/>
            <w:shd w:val="clear" w:color="auto" w:fill="FFFFFF" w:themeFill="background1"/>
            <w:vAlign w:val="center"/>
          </w:tcPr>
          <w:p w14:paraId="7F79A0B2" w14:textId="0EC9CCCA" w:rsidR="00352EAB" w:rsidRPr="00E50C51" w:rsidRDefault="00352EAB" w:rsidP="00352EAB">
            <w:pPr>
              <w:rPr>
                <w:rFonts w:asciiTheme="majorHAnsi" w:hAnsiTheme="majorHAnsi" w:cs="Calibri"/>
                <w:color w:val="000000"/>
                <w:szCs w:val="18"/>
              </w:rPr>
            </w:pPr>
            <w:r w:rsidRPr="00E50C51">
              <w:rPr>
                <w:rFonts w:asciiTheme="majorHAnsi" w:hAnsiTheme="majorHAnsi" w:cs="Calibri"/>
                <w:color w:val="000000"/>
                <w:szCs w:val="18"/>
              </w:rPr>
              <w:t>Education and care services must have policies and procedures</w:t>
            </w:r>
          </w:p>
        </w:tc>
      </w:tr>
      <w:tr w:rsidR="00352EAB" w14:paraId="493C7BBE" w14:textId="77777777" w:rsidTr="00352EAB">
        <w:trPr>
          <w:trHeight w:val="457"/>
        </w:trPr>
        <w:tc>
          <w:tcPr>
            <w:tcW w:w="1101" w:type="dxa"/>
            <w:shd w:val="clear" w:color="auto" w:fill="F2F2F2" w:themeFill="background1" w:themeFillShade="F2"/>
            <w:vAlign w:val="center"/>
          </w:tcPr>
          <w:p w14:paraId="6BB5A7A3" w14:textId="2B1913EB" w:rsidR="00352EAB" w:rsidRPr="00757EC8" w:rsidRDefault="00352EAB" w:rsidP="00352EAB">
            <w:pPr>
              <w:jc w:val="center"/>
              <w:rPr>
                <w:rFonts w:asciiTheme="majorHAnsi" w:hAnsiTheme="majorHAnsi" w:cs="Calibri"/>
                <w:szCs w:val="18"/>
              </w:rPr>
            </w:pPr>
            <w:r w:rsidRPr="00757EC8">
              <w:rPr>
                <w:rFonts w:asciiTheme="majorHAnsi" w:hAnsiTheme="majorHAnsi" w:cs="Calibri"/>
                <w:szCs w:val="18"/>
              </w:rPr>
              <w:t>170</w:t>
            </w:r>
          </w:p>
        </w:tc>
        <w:tc>
          <w:tcPr>
            <w:tcW w:w="8079" w:type="dxa"/>
            <w:shd w:val="clear" w:color="auto" w:fill="F2F2F2" w:themeFill="background1" w:themeFillShade="F2"/>
            <w:vAlign w:val="center"/>
          </w:tcPr>
          <w:p w14:paraId="32ED0097" w14:textId="74D566EC" w:rsidR="00352EAB" w:rsidRPr="00757EC8" w:rsidRDefault="00352EAB" w:rsidP="00352EAB">
            <w:pPr>
              <w:rPr>
                <w:rFonts w:asciiTheme="majorHAnsi" w:hAnsiTheme="majorHAnsi" w:cs="Calibri"/>
                <w:color w:val="000000"/>
                <w:szCs w:val="18"/>
              </w:rPr>
            </w:pPr>
            <w:r w:rsidRPr="00757EC8">
              <w:rPr>
                <w:rFonts w:asciiTheme="majorHAnsi" w:hAnsiTheme="majorHAnsi" w:cs="Calibri"/>
                <w:color w:val="000000"/>
                <w:szCs w:val="18"/>
              </w:rPr>
              <w:t>Policies and procedures are to be followed</w:t>
            </w:r>
          </w:p>
        </w:tc>
      </w:tr>
      <w:tr w:rsidR="00352EAB" w14:paraId="2C73D84A" w14:textId="77777777" w:rsidTr="00FF3A91">
        <w:trPr>
          <w:trHeight w:val="457"/>
        </w:trPr>
        <w:tc>
          <w:tcPr>
            <w:tcW w:w="1101" w:type="dxa"/>
            <w:shd w:val="clear" w:color="auto" w:fill="FFFFFF" w:themeFill="background1"/>
            <w:vAlign w:val="center"/>
          </w:tcPr>
          <w:p w14:paraId="03CD6B3E" w14:textId="4FB720A3" w:rsidR="00352EAB" w:rsidRPr="00E50C51" w:rsidRDefault="00352EAB" w:rsidP="00352EAB">
            <w:pPr>
              <w:jc w:val="center"/>
              <w:rPr>
                <w:rFonts w:asciiTheme="majorHAnsi" w:hAnsiTheme="majorHAnsi" w:cs="Calibri"/>
                <w:szCs w:val="18"/>
              </w:rPr>
            </w:pPr>
            <w:r w:rsidRPr="00E50C51">
              <w:rPr>
                <w:rFonts w:asciiTheme="majorHAnsi" w:hAnsiTheme="majorHAnsi" w:cs="Calibri"/>
              </w:rPr>
              <w:t>173(2)(f)</w:t>
            </w:r>
          </w:p>
        </w:tc>
        <w:tc>
          <w:tcPr>
            <w:tcW w:w="8079" w:type="dxa"/>
            <w:shd w:val="clear" w:color="auto" w:fill="FFFFFF" w:themeFill="background1"/>
            <w:vAlign w:val="center"/>
          </w:tcPr>
          <w:p w14:paraId="7A97CBD6" w14:textId="3F6BE22F" w:rsidR="00352EAB" w:rsidRPr="00E50C51" w:rsidRDefault="00352EAB" w:rsidP="00352EAB">
            <w:pPr>
              <w:rPr>
                <w:rFonts w:asciiTheme="majorHAnsi" w:hAnsiTheme="majorHAnsi" w:cs="Calibri"/>
                <w:color w:val="000000"/>
                <w:szCs w:val="18"/>
              </w:rPr>
            </w:pPr>
            <w:r w:rsidRPr="00E50C51">
              <w:rPr>
                <w:rFonts w:asciiTheme="majorHAnsi" w:hAnsiTheme="majorHAnsi" w:cs="Calibri"/>
                <w:color w:val="000000"/>
              </w:rPr>
              <w:t>Prescribed information to be displayed- a notice stating that a child who has been diagnosed as at risk of anaphylaxis is enrolled at the service</w:t>
            </w:r>
          </w:p>
        </w:tc>
      </w:tr>
      <w:tr w:rsidR="00352EAB" w14:paraId="097F07EC" w14:textId="77777777" w:rsidTr="00352EAB">
        <w:trPr>
          <w:trHeight w:val="457"/>
        </w:trPr>
        <w:tc>
          <w:tcPr>
            <w:tcW w:w="1101" w:type="dxa"/>
            <w:shd w:val="clear" w:color="auto" w:fill="F2F2F2" w:themeFill="background1" w:themeFillShade="F2"/>
            <w:vAlign w:val="center"/>
          </w:tcPr>
          <w:p w14:paraId="21F551B2" w14:textId="695F9876" w:rsidR="00352EAB" w:rsidRPr="00723409" w:rsidRDefault="00352EAB" w:rsidP="00352EAB">
            <w:pPr>
              <w:jc w:val="center"/>
              <w:rPr>
                <w:rFonts w:asciiTheme="majorHAnsi" w:hAnsiTheme="majorHAnsi" w:cs="Calibri"/>
                <w:highlight w:val="yellow"/>
              </w:rPr>
            </w:pPr>
            <w:r w:rsidRPr="00BD2E38">
              <w:rPr>
                <w:rFonts w:asciiTheme="majorHAnsi" w:hAnsiTheme="majorHAnsi" w:cs="Calibri"/>
              </w:rPr>
              <w:t>174</w:t>
            </w:r>
          </w:p>
        </w:tc>
        <w:tc>
          <w:tcPr>
            <w:tcW w:w="8079" w:type="dxa"/>
            <w:shd w:val="clear" w:color="auto" w:fill="F2F2F2" w:themeFill="background1" w:themeFillShade="F2"/>
            <w:vAlign w:val="center"/>
          </w:tcPr>
          <w:p w14:paraId="5B4BE437" w14:textId="1368DBC2" w:rsidR="00352EAB" w:rsidRPr="00723409" w:rsidRDefault="00352EAB" w:rsidP="00352EAB">
            <w:pPr>
              <w:rPr>
                <w:rFonts w:asciiTheme="majorHAnsi" w:hAnsiTheme="majorHAnsi" w:cs="Calibri"/>
                <w:color w:val="000000"/>
                <w:highlight w:val="yellow"/>
              </w:rPr>
            </w:pPr>
            <w:r w:rsidRPr="00BD2E38">
              <w:rPr>
                <w:rFonts w:asciiTheme="majorHAnsi" w:hAnsiTheme="majorHAnsi" w:cs="Calibri"/>
                <w:color w:val="000000"/>
              </w:rPr>
              <w:t>Time to notify certain circumstances to Regulatory Authority</w:t>
            </w:r>
          </w:p>
        </w:tc>
      </w:tr>
    </w:tbl>
    <w:p w14:paraId="779D9F7D" w14:textId="77777777" w:rsidR="00303CA7" w:rsidRDefault="00303CA7" w:rsidP="005D148A">
      <w:pPr>
        <w:spacing w:line="360" w:lineRule="auto"/>
        <w:rPr>
          <w:rFonts w:cs="Arial"/>
          <w:sz w:val="24"/>
          <w:szCs w:val="24"/>
          <w:lang w:val="en-US"/>
        </w:rPr>
      </w:pPr>
    </w:p>
    <w:p w14:paraId="1D593815" w14:textId="5F5A2E31" w:rsidR="005D148A" w:rsidRPr="003A2333" w:rsidRDefault="005D148A" w:rsidP="005D148A">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374242">
        <w:trPr>
          <w:trHeight w:val="531"/>
        </w:trPr>
        <w:tc>
          <w:tcPr>
            <w:tcW w:w="4590" w:type="dxa"/>
            <w:vAlign w:val="center"/>
          </w:tcPr>
          <w:p w14:paraId="50A21177" w14:textId="5F2B43D8" w:rsidR="00A06225" w:rsidRPr="00C574C1" w:rsidRDefault="00A06225" w:rsidP="00115B2C">
            <w:pPr>
              <w:rPr>
                <w:rFonts w:asciiTheme="majorHAnsi" w:hAnsiTheme="majorHAnsi"/>
              </w:rPr>
            </w:pPr>
            <w:r w:rsidRPr="00C574C1">
              <w:rPr>
                <w:rFonts w:asciiTheme="majorHAnsi" w:hAnsiTheme="majorHAnsi"/>
              </w:rPr>
              <w:t>Acceptance and Refusal of Authorisations Policy</w:t>
            </w:r>
          </w:p>
          <w:p w14:paraId="2021966F" w14:textId="216C3E63" w:rsidR="00115B2C" w:rsidRPr="00C574C1" w:rsidRDefault="00115B2C" w:rsidP="00115B2C">
            <w:pPr>
              <w:rPr>
                <w:rFonts w:asciiTheme="majorHAnsi" w:hAnsiTheme="majorHAnsi"/>
              </w:rPr>
            </w:pPr>
            <w:r w:rsidRPr="00C574C1">
              <w:rPr>
                <w:rFonts w:asciiTheme="majorHAnsi" w:hAnsiTheme="majorHAnsi"/>
              </w:rPr>
              <w:t xml:space="preserve">Administration of Medication Policy </w:t>
            </w:r>
          </w:p>
          <w:p w14:paraId="577A5733" w14:textId="7C5C8261" w:rsidR="00F733B8" w:rsidRPr="00C574C1" w:rsidRDefault="00F733B8" w:rsidP="00115B2C">
            <w:pPr>
              <w:rPr>
                <w:rFonts w:asciiTheme="majorHAnsi" w:hAnsiTheme="majorHAnsi"/>
              </w:rPr>
            </w:pPr>
            <w:r w:rsidRPr="00C574C1">
              <w:rPr>
                <w:rFonts w:asciiTheme="majorHAnsi" w:hAnsiTheme="majorHAnsi"/>
              </w:rPr>
              <w:t>Asthma Management Policy</w:t>
            </w:r>
          </w:p>
          <w:p w14:paraId="0402C7A4" w14:textId="0902BB89" w:rsidR="00F733B8" w:rsidRPr="00C574C1" w:rsidRDefault="00F733B8" w:rsidP="00115B2C">
            <w:pPr>
              <w:rPr>
                <w:rFonts w:asciiTheme="majorHAnsi" w:hAnsiTheme="majorHAnsi"/>
              </w:rPr>
            </w:pPr>
            <w:r w:rsidRPr="00C574C1">
              <w:rPr>
                <w:rFonts w:asciiTheme="majorHAnsi" w:hAnsiTheme="majorHAnsi"/>
              </w:rPr>
              <w:t>Anaphylaxis Management Policy</w:t>
            </w:r>
          </w:p>
          <w:p w14:paraId="48E13BA1" w14:textId="16C4CAAA" w:rsidR="002930D5" w:rsidRPr="00C574C1" w:rsidRDefault="002930D5" w:rsidP="00115B2C">
            <w:pPr>
              <w:rPr>
                <w:rFonts w:asciiTheme="majorHAnsi" w:hAnsiTheme="majorHAnsi"/>
              </w:rPr>
            </w:pPr>
            <w:r w:rsidRPr="00C574C1">
              <w:rPr>
                <w:rFonts w:asciiTheme="majorHAnsi" w:hAnsiTheme="majorHAnsi"/>
              </w:rPr>
              <w:t>Celebrations Policy</w:t>
            </w:r>
          </w:p>
          <w:p w14:paraId="5BC82761" w14:textId="1E85374F" w:rsidR="00A06225" w:rsidRPr="00C574C1" w:rsidRDefault="00A06225" w:rsidP="00115B2C">
            <w:pPr>
              <w:rPr>
                <w:rFonts w:asciiTheme="majorHAnsi" w:hAnsiTheme="majorHAnsi"/>
              </w:rPr>
            </w:pPr>
            <w:r w:rsidRPr="00C574C1">
              <w:rPr>
                <w:rFonts w:asciiTheme="majorHAnsi" w:hAnsiTheme="majorHAnsi"/>
              </w:rPr>
              <w:t>Child Safe Environment Policy</w:t>
            </w:r>
          </w:p>
          <w:p w14:paraId="166FD4DE" w14:textId="77A79E59" w:rsidR="005D148A" w:rsidRPr="00C574C1" w:rsidRDefault="006E3418" w:rsidP="00115B2C">
            <w:pPr>
              <w:rPr>
                <w:rFonts w:asciiTheme="majorHAnsi" w:hAnsiTheme="majorHAnsi"/>
              </w:rPr>
            </w:pPr>
            <w:r w:rsidRPr="00C574C1">
              <w:rPr>
                <w:rFonts w:asciiTheme="majorHAnsi" w:hAnsiTheme="majorHAnsi"/>
              </w:rPr>
              <w:t>Diabetes Management</w:t>
            </w:r>
            <w:r w:rsidR="00115B2C" w:rsidRPr="00C574C1">
              <w:rPr>
                <w:rFonts w:asciiTheme="majorHAnsi" w:hAnsiTheme="majorHAnsi"/>
              </w:rPr>
              <w:t xml:space="preserve"> Policy </w:t>
            </w:r>
          </w:p>
          <w:p w14:paraId="68C62351" w14:textId="77777777" w:rsidR="00757EC8" w:rsidRPr="00C574C1" w:rsidRDefault="00A06225" w:rsidP="00A06225">
            <w:pPr>
              <w:rPr>
                <w:rFonts w:asciiTheme="majorHAnsi" w:hAnsiTheme="majorHAnsi"/>
              </w:rPr>
            </w:pPr>
            <w:r w:rsidRPr="00C574C1">
              <w:rPr>
                <w:rFonts w:asciiTheme="majorHAnsi" w:hAnsiTheme="majorHAnsi"/>
              </w:rPr>
              <w:t>Enrolment Policy</w:t>
            </w:r>
          </w:p>
          <w:p w14:paraId="16AF103E" w14:textId="3EDABE5F" w:rsidR="007A5E1E" w:rsidRPr="00C574C1" w:rsidRDefault="007A5E1E" w:rsidP="00A06225">
            <w:pPr>
              <w:rPr>
                <w:rFonts w:asciiTheme="majorHAnsi" w:hAnsiTheme="majorHAnsi"/>
              </w:rPr>
            </w:pPr>
          </w:p>
        </w:tc>
        <w:tc>
          <w:tcPr>
            <w:tcW w:w="4590" w:type="dxa"/>
            <w:vAlign w:val="center"/>
          </w:tcPr>
          <w:p w14:paraId="15571862" w14:textId="169FA44B" w:rsidR="00A06225" w:rsidRPr="00C574C1" w:rsidRDefault="00A06225" w:rsidP="00A06225">
            <w:pPr>
              <w:rPr>
                <w:rFonts w:ascii="Calibri Light" w:hAnsi="Calibri Light"/>
              </w:rPr>
            </w:pPr>
            <w:r w:rsidRPr="00C574C1">
              <w:rPr>
                <w:rFonts w:ascii="Calibri Light" w:hAnsi="Calibri Light"/>
              </w:rPr>
              <w:t>Epilepsy Management Policy</w:t>
            </w:r>
          </w:p>
          <w:p w14:paraId="056E9523" w14:textId="2E6EC53D" w:rsidR="002930D5" w:rsidRPr="00C574C1" w:rsidRDefault="002930D5" w:rsidP="00A06225">
            <w:pPr>
              <w:rPr>
                <w:rFonts w:ascii="Calibri Light" w:hAnsi="Calibri Light"/>
              </w:rPr>
            </w:pPr>
            <w:r w:rsidRPr="00C574C1">
              <w:rPr>
                <w:rFonts w:ascii="Calibri Light" w:hAnsi="Calibri Light"/>
              </w:rPr>
              <w:t>Family Communication Policy</w:t>
            </w:r>
          </w:p>
          <w:p w14:paraId="05FD8F79" w14:textId="494F32D4" w:rsidR="00A06225" w:rsidRPr="00C574C1" w:rsidRDefault="006E3418" w:rsidP="00A06225">
            <w:pPr>
              <w:rPr>
                <w:rFonts w:asciiTheme="majorHAnsi" w:hAnsiTheme="majorHAnsi"/>
              </w:rPr>
            </w:pPr>
            <w:r w:rsidRPr="00C574C1">
              <w:rPr>
                <w:rFonts w:asciiTheme="majorHAnsi" w:hAnsiTheme="majorHAnsi"/>
              </w:rPr>
              <w:t>Health and Safety Policy</w:t>
            </w:r>
            <w:r w:rsidR="00A06225" w:rsidRPr="00C574C1">
              <w:rPr>
                <w:rFonts w:ascii="Calibri Light" w:hAnsi="Calibri Light"/>
              </w:rPr>
              <w:t xml:space="preserve"> </w:t>
            </w:r>
          </w:p>
          <w:p w14:paraId="61559D88" w14:textId="5348C25C" w:rsidR="00F733B8" w:rsidRPr="00C574C1" w:rsidRDefault="00F733B8" w:rsidP="00115B2C">
            <w:pPr>
              <w:rPr>
                <w:rFonts w:asciiTheme="majorHAnsi" w:hAnsiTheme="majorHAnsi"/>
              </w:rPr>
            </w:pPr>
            <w:r w:rsidRPr="00C574C1">
              <w:rPr>
                <w:rFonts w:asciiTheme="majorHAnsi" w:hAnsiTheme="majorHAnsi"/>
              </w:rPr>
              <w:t xml:space="preserve">Incident, </w:t>
            </w:r>
            <w:r w:rsidR="00757EC8" w:rsidRPr="00C574C1">
              <w:rPr>
                <w:rFonts w:asciiTheme="majorHAnsi" w:hAnsiTheme="majorHAnsi"/>
              </w:rPr>
              <w:t xml:space="preserve">Injury, </w:t>
            </w:r>
            <w:r w:rsidRPr="00C574C1">
              <w:rPr>
                <w:rFonts w:asciiTheme="majorHAnsi" w:hAnsiTheme="majorHAnsi"/>
              </w:rPr>
              <w:t>Trauma</w:t>
            </w:r>
            <w:r w:rsidR="00757EC8" w:rsidRPr="00C574C1">
              <w:rPr>
                <w:rFonts w:asciiTheme="majorHAnsi" w:hAnsiTheme="majorHAnsi"/>
              </w:rPr>
              <w:t xml:space="preserve"> and Illness</w:t>
            </w:r>
            <w:r w:rsidRPr="00C574C1">
              <w:rPr>
                <w:rFonts w:asciiTheme="majorHAnsi" w:hAnsiTheme="majorHAnsi"/>
              </w:rPr>
              <w:t xml:space="preserve"> Policy</w:t>
            </w:r>
          </w:p>
          <w:p w14:paraId="29551EB0" w14:textId="34F53ABA" w:rsidR="007A5E1E" w:rsidRPr="00C574C1" w:rsidRDefault="007A5E1E" w:rsidP="00115B2C">
            <w:pPr>
              <w:rPr>
                <w:rFonts w:asciiTheme="majorHAnsi" w:hAnsiTheme="majorHAnsi"/>
              </w:rPr>
            </w:pPr>
            <w:r w:rsidRPr="00C574C1">
              <w:rPr>
                <w:rFonts w:asciiTheme="majorHAnsi" w:hAnsiTheme="majorHAnsi"/>
              </w:rPr>
              <w:t>Nutrition Food Safety Policy</w:t>
            </w:r>
          </w:p>
          <w:p w14:paraId="20CD6BC4" w14:textId="605229AC" w:rsidR="007A6F81" w:rsidRPr="00C574C1" w:rsidRDefault="007A6F81" w:rsidP="007A6F81">
            <w:pPr>
              <w:spacing w:line="276" w:lineRule="auto"/>
              <w:rPr>
                <w:rFonts w:ascii="Calibri Light" w:hAnsi="Calibri Light"/>
                <w:b/>
                <w:bCs/>
              </w:rPr>
            </w:pPr>
            <w:r w:rsidRPr="00C574C1">
              <w:rPr>
                <w:rFonts w:ascii="Calibri Light" w:hAnsi="Calibri Light"/>
              </w:rPr>
              <w:t xml:space="preserve">Privacy </w:t>
            </w:r>
            <w:r w:rsidR="00352EAB" w:rsidRPr="00C574C1">
              <w:rPr>
                <w:rFonts w:ascii="Calibri Light" w:hAnsi="Calibri Light"/>
              </w:rPr>
              <w:t>and</w:t>
            </w:r>
            <w:r w:rsidRPr="00C574C1">
              <w:rPr>
                <w:rFonts w:ascii="Calibri Light" w:hAnsi="Calibri Light"/>
              </w:rPr>
              <w:t xml:space="preserve"> Confidentiality Policy</w:t>
            </w:r>
          </w:p>
          <w:p w14:paraId="309F28D9" w14:textId="6A917838" w:rsidR="00115B2C" w:rsidRPr="00C574C1" w:rsidRDefault="00115B2C" w:rsidP="00115B2C">
            <w:pPr>
              <w:rPr>
                <w:rFonts w:asciiTheme="majorHAnsi" w:hAnsiTheme="majorHAnsi"/>
              </w:rPr>
            </w:pPr>
            <w:r w:rsidRPr="00C574C1">
              <w:rPr>
                <w:rFonts w:asciiTheme="majorHAnsi" w:hAnsiTheme="majorHAnsi"/>
              </w:rPr>
              <w:t xml:space="preserve">Sick Children Policy </w:t>
            </w:r>
          </w:p>
          <w:p w14:paraId="69BDEBFC" w14:textId="4C3D09BA" w:rsidR="002930D5" w:rsidRPr="00C574C1" w:rsidRDefault="002930D5" w:rsidP="00115B2C">
            <w:pPr>
              <w:rPr>
                <w:rFonts w:asciiTheme="majorHAnsi" w:hAnsiTheme="majorHAnsi"/>
              </w:rPr>
            </w:pPr>
            <w:r w:rsidRPr="00C574C1">
              <w:rPr>
                <w:rFonts w:asciiTheme="majorHAnsi" w:hAnsiTheme="majorHAnsi"/>
              </w:rPr>
              <w:t>Supervision Policy</w:t>
            </w:r>
          </w:p>
          <w:p w14:paraId="09C10251" w14:textId="64EED2E3" w:rsidR="005D148A" w:rsidRPr="00C574C1" w:rsidRDefault="00115B2C" w:rsidP="00115B2C">
            <w:pPr>
              <w:spacing w:line="276" w:lineRule="auto"/>
              <w:rPr>
                <w:rFonts w:asciiTheme="majorHAnsi" w:hAnsiTheme="majorHAnsi" w:cs="Calibri"/>
                <w:b/>
              </w:rPr>
            </w:pPr>
            <w:r w:rsidRPr="00C574C1">
              <w:rPr>
                <w:rFonts w:asciiTheme="majorHAnsi" w:hAnsiTheme="majorHAnsi"/>
              </w:rPr>
              <w:t>Work Health and Safety Policy</w:t>
            </w:r>
          </w:p>
        </w:tc>
      </w:tr>
    </w:tbl>
    <w:p w14:paraId="5BAF8F9A" w14:textId="77777777" w:rsidR="006E3418" w:rsidRDefault="006E3418" w:rsidP="00757EC8">
      <w:pPr>
        <w:spacing w:after="0" w:line="360" w:lineRule="auto"/>
        <w:rPr>
          <w:rFonts w:cs="Arial"/>
          <w:sz w:val="24"/>
          <w:szCs w:val="24"/>
        </w:rPr>
      </w:pPr>
    </w:p>
    <w:p w14:paraId="33B5ECC3" w14:textId="697C2BF7" w:rsidR="005D148A" w:rsidRPr="0045799A" w:rsidRDefault="005D148A" w:rsidP="00757EC8">
      <w:pPr>
        <w:spacing w:after="0" w:line="360" w:lineRule="auto"/>
        <w:rPr>
          <w:rFonts w:asciiTheme="majorHAnsi" w:hAnsiTheme="majorHAnsi" w:cs="Arial"/>
        </w:rPr>
      </w:pPr>
      <w:r w:rsidRPr="009F124F">
        <w:rPr>
          <w:rFonts w:cs="Arial"/>
          <w:sz w:val="24"/>
          <w:szCs w:val="24"/>
        </w:rPr>
        <w:t>PURPOSE</w:t>
      </w:r>
    </w:p>
    <w:p w14:paraId="488D5719" w14:textId="182CB80C" w:rsidR="00115B2C" w:rsidRPr="004D2FBB" w:rsidRDefault="00352EAB" w:rsidP="00757EC8">
      <w:pPr>
        <w:spacing w:after="0" w:line="360" w:lineRule="auto"/>
        <w:rPr>
          <w:rFonts w:asciiTheme="majorHAnsi" w:hAnsiTheme="majorHAnsi"/>
        </w:rPr>
      </w:pPr>
      <w:r w:rsidRPr="00E50C51">
        <w:rPr>
          <w:rFonts w:asciiTheme="majorHAnsi" w:hAnsiTheme="majorHAnsi"/>
        </w:rPr>
        <w:t xml:space="preserve">The </w:t>
      </w:r>
      <w:r w:rsidRPr="00E50C51">
        <w:rPr>
          <w:rFonts w:asciiTheme="majorHAnsi" w:hAnsiTheme="majorHAnsi"/>
          <w:i/>
          <w:iCs/>
        </w:rPr>
        <w:t>Education and Care Services National Regulations</w:t>
      </w:r>
      <w:r w:rsidRPr="00E50C51">
        <w:rPr>
          <w:rFonts w:asciiTheme="majorHAnsi" w:hAnsiTheme="majorHAnsi"/>
        </w:rPr>
        <w:t xml:space="preserve"> requires approved providers to ensure services have policies and procedures in place for medical conditions. </w:t>
      </w:r>
      <w:r w:rsidR="00115B2C" w:rsidRPr="00E50C51">
        <w:rPr>
          <w:rFonts w:asciiTheme="majorHAnsi" w:hAnsiTheme="majorHAnsi"/>
        </w:rPr>
        <w:t>We aim to efficiently respond to and</w:t>
      </w:r>
      <w:r w:rsidR="00115B2C" w:rsidRPr="004D2FBB">
        <w:rPr>
          <w:rFonts w:asciiTheme="majorHAnsi" w:hAnsiTheme="majorHAnsi"/>
        </w:rPr>
        <w:t xml:space="preserve"> ma</w:t>
      </w:r>
      <w:r w:rsidR="00115B2C">
        <w:rPr>
          <w:rFonts w:asciiTheme="majorHAnsi" w:hAnsiTheme="majorHAnsi"/>
        </w:rPr>
        <w:t xml:space="preserve">nage </w:t>
      </w:r>
      <w:r w:rsidR="0027516F">
        <w:rPr>
          <w:rFonts w:asciiTheme="majorHAnsi" w:hAnsiTheme="majorHAnsi"/>
        </w:rPr>
        <w:t xml:space="preserve">the </w:t>
      </w:r>
      <w:r w:rsidR="00115B2C" w:rsidRPr="00757EC8">
        <w:rPr>
          <w:rFonts w:asciiTheme="majorHAnsi" w:hAnsiTheme="majorHAnsi"/>
        </w:rPr>
        <w:t>medical conditions</w:t>
      </w:r>
      <w:r w:rsidR="0027516F" w:rsidRPr="00757EC8">
        <w:rPr>
          <w:rFonts w:asciiTheme="majorHAnsi" w:hAnsiTheme="majorHAnsi"/>
        </w:rPr>
        <w:t>, health care needs or allergies</w:t>
      </w:r>
      <w:r w:rsidR="00115B2C" w:rsidRPr="00757EC8">
        <w:rPr>
          <w:rFonts w:asciiTheme="majorHAnsi" w:hAnsiTheme="majorHAnsi"/>
        </w:rPr>
        <w:t xml:space="preserve"> </w:t>
      </w:r>
      <w:r w:rsidR="0027516F" w:rsidRPr="00757EC8">
        <w:rPr>
          <w:rFonts w:asciiTheme="majorHAnsi" w:hAnsiTheme="majorHAnsi"/>
        </w:rPr>
        <w:t xml:space="preserve">of children and staff </w:t>
      </w:r>
      <w:r w:rsidR="00115B2C" w:rsidRPr="00757EC8">
        <w:rPr>
          <w:rFonts w:asciiTheme="majorHAnsi" w:hAnsiTheme="majorHAnsi"/>
        </w:rPr>
        <w:t>ensuring the safety and wellbeing o</w:t>
      </w:r>
      <w:r w:rsidR="00115B2C" w:rsidRPr="004D2FBB">
        <w:rPr>
          <w:rFonts w:asciiTheme="majorHAnsi" w:hAnsiTheme="majorHAnsi"/>
        </w:rPr>
        <w:t xml:space="preserve">f </w:t>
      </w:r>
      <w:r w:rsidR="00115B2C" w:rsidRPr="00F13E39">
        <w:rPr>
          <w:rFonts w:asciiTheme="majorHAnsi" w:hAnsiTheme="majorHAnsi"/>
        </w:rPr>
        <w:t>all</w:t>
      </w:r>
      <w:r w:rsidR="00115B2C">
        <w:rPr>
          <w:rFonts w:asciiTheme="majorHAnsi" w:hAnsiTheme="majorHAnsi"/>
        </w:rPr>
        <w:t xml:space="preserve"> </w:t>
      </w:r>
      <w:r w:rsidR="00115B2C" w:rsidRPr="004D2FBB">
        <w:rPr>
          <w:rFonts w:asciiTheme="majorHAnsi" w:hAnsiTheme="majorHAnsi"/>
        </w:rPr>
        <w:t>children, staff, families</w:t>
      </w:r>
      <w:r w:rsidR="00115B2C">
        <w:rPr>
          <w:rFonts w:asciiTheme="majorHAnsi" w:hAnsiTheme="majorHAnsi"/>
        </w:rPr>
        <w:t>,</w:t>
      </w:r>
      <w:r w:rsidR="00115B2C" w:rsidRPr="004D2FBB">
        <w:rPr>
          <w:rFonts w:asciiTheme="majorHAnsi" w:hAnsiTheme="majorHAnsi"/>
        </w:rPr>
        <w:t xml:space="preserve"> and visitors</w:t>
      </w:r>
      <w:r w:rsidR="0027516F">
        <w:rPr>
          <w:rFonts w:asciiTheme="majorHAnsi" w:hAnsiTheme="majorHAnsi"/>
        </w:rPr>
        <w:t xml:space="preserve"> at our Service.</w:t>
      </w:r>
    </w:p>
    <w:p w14:paraId="350E1C4E" w14:textId="77777777" w:rsidR="005D148A" w:rsidRDefault="005D148A" w:rsidP="00757EC8">
      <w:pPr>
        <w:spacing w:after="0" w:line="360" w:lineRule="auto"/>
        <w:rPr>
          <w:rFonts w:asciiTheme="majorHAnsi" w:hAnsiTheme="majorHAnsi" w:cs="Arial"/>
          <w:szCs w:val="18"/>
          <w:lang w:eastAsia="en-AU"/>
        </w:rPr>
      </w:pPr>
    </w:p>
    <w:p w14:paraId="7960BCB1" w14:textId="77777777" w:rsidR="005D148A" w:rsidRDefault="005D148A" w:rsidP="00757EC8">
      <w:pPr>
        <w:spacing w:after="0" w:line="360" w:lineRule="auto"/>
        <w:rPr>
          <w:rFonts w:asciiTheme="majorHAnsi" w:hAnsiTheme="majorHAnsi" w:cs="Arial"/>
        </w:rPr>
      </w:pPr>
      <w:r>
        <w:rPr>
          <w:rFonts w:cs="Arial"/>
          <w:sz w:val="24"/>
          <w:szCs w:val="24"/>
        </w:rPr>
        <w:t>SCOPE</w:t>
      </w:r>
    </w:p>
    <w:p w14:paraId="2C494B7D" w14:textId="2AC82808" w:rsidR="00115B2C" w:rsidRDefault="00115B2C" w:rsidP="00757EC8">
      <w:pPr>
        <w:spacing w:after="0" w:line="360" w:lineRule="auto"/>
        <w:rPr>
          <w:rFonts w:asciiTheme="majorHAnsi" w:hAnsiTheme="majorHAnsi"/>
        </w:rPr>
      </w:pPr>
      <w:r w:rsidRPr="004D2FBB">
        <w:rPr>
          <w:rFonts w:asciiTheme="majorHAnsi" w:hAnsiTheme="majorHAnsi"/>
        </w:rPr>
        <w:t>This policy applies to children, families, staff</w:t>
      </w:r>
      <w:r w:rsidRPr="00DA4B7D">
        <w:rPr>
          <w:rFonts w:asciiTheme="majorHAnsi" w:hAnsiTheme="majorHAnsi"/>
        </w:rPr>
        <w:t xml:space="preserve">, </w:t>
      </w:r>
      <w:r w:rsidR="00C574C1" w:rsidRPr="00DA4B7D">
        <w:rPr>
          <w:rFonts w:asciiTheme="majorHAnsi" w:hAnsiTheme="majorHAnsi"/>
        </w:rPr>
        <w:t xml:space="preserve">educators, </w:t>
      </w:r>
      <w:r w:rsidRPr="00DA4B7D">
        <w:rPr>
          <w:rFonts w:asciiTheme="majorHAnsi" w:hAnsiTheme="majorHAnsi"/>
        </w:rPr>
        <w:t xml:space="preserve">management, </w:t>
      </w:r>
      <w:r w:rsidR="00C574C1" w:rsidRPr="00DA4B7D">
        <w:rPr>
          <w:rFonts w:asciiTheme="majorHAnsi" w:hAnsiTheme="majorHAnsi"/>
        </w:rPr>
        <w:t xml:space="preserve">approved provider, nominated supervisor </w:t>
      </w:r>
      <w:r w:rsidRPr="00DA4B7D">
        <w:rPr>
          <w:rFonts w:asciiTheme="majorHAnsi" w:hAnsiTheme="majorHAnsi"/>
        </w:rPr>
        <w:t>and visitors of the Service.</w:t>
      </w:r>
    </w:p>
    <w:p w14:paraId="6D3D4F76" w14:textId="77777777" w:rsidR="00374242" w:rsidRPr="00C3140F" w:rsidRDefault="00374242" w:rsidP="00757EC8">
      <w:pPr>
        <w:spacing w:after="0" w:line="360" w:lineRule="auto"/>
        <w:rPr>
          <w:rFonts w:asciiTheme="majorHAnsi" w:hAnsiTheme="majorHAnsi"/>
        </w:rPr>
      </w:pPr>
    </w:p>
    <w:p w14:paraId="567547B2" w14:textId="77777777" w:rsidR="00352EAB" w:rsidRPr="00E50C51" w:rsidRDefault="00352EAB" w:rsidP="00352EAB">
      <w:pPr>
        <w:spacing w:after="0" w:line="360" w:lineRule="auto"/>
        <w:rPr>
          <w:rFonts w:asciiTheme="majorHAnsi" w:hAnsiTheme="majorHAnsi" w:cs="Arial"/>
        </w:rPr>
      </w:pPr>
      <w:r w:rsidRPr="00E50C51">
        <w:rPr>
          <w:rFonts w:cs="Arial"/>
          <w:sz w:val="24"/>
          <w:szCs w:val="24"/>
        </w:rPr>
        <w:t>DUTY OF CARE</w:t>
      </w:r>
    </w:p>
    <w:p w14:paraId="6C4C5F83" w14:textId="77777777" w:rsidR="00352EAB" w:rsidRPr="00E50C51" w:rsidRDefault="00352EAB" w:rsidP="00352EAB">
      <w:pPr>
        <w:spacing w:after="0" w:line="360" w:lineRule="auto"/>
        <w:outlineLvl w:val="0"/>
        <w:rPr>
          <w:rFonts w:asciiTheme="majorHAnsi" w:hAnsiTheme="majorHAnsi"/>
        </w:rPr>
      </w:pPr>
      <w:r w:rsidRPr="00E50C51">
        <w:rPr>
          <w:rFonts w:asciiTheme="majorHAnsi" w:hAnsiTheme="majorHAnsi"/>
        </w:rPr>
        <w:t>Our Service has a legal responsibility to take reasonable steps to ensure the health needs of children enrolled in the service are met. This includes our responsibility to provide:</w:t>
      </w:r>
    </w:p>
    <w:p w14:paraId="48F91B5A" w14:textId="77777777" w:rsidR="00352EAB" w:rsidRPr="00E50C51" w:rsidRDefault="00352EAB" w:rsidP="00352EAB">
      <w:pPr>
        <w:pStyle w:val="ListParagraph"/>
        <w:numPr>
          <w:ilvl w:val="0"/>
          <w:numId w:val="27"/>
        </w:numPr>
        <w:spacing w:after="0" w:line="360" w:lineRule="auto"/>
        <w:rPr>
          <w:rFonts w:asciiTheme="majorHAnsi" w:hAnsiTheme="majorHAnsi"/>
        </w:rPr>
      </w:pPr>
      <w:r w:rsidRPr="00E50C51">
        <w:rPr>
          <w:rFonts w:asciiTheme="majorHAnsi" w:hAnsiTheme="majorHAnsi"/>
        </w:rPr>
        <w:t xml:space="preserve">a safe environment for children free of foreseeable harm </w:t>
      </w:r>
      <w:r w:rsidRPr="00E50C51">
        <w:rPr>
          <w:rFonts w:asciiTheme="majorHAnsi" w:hAnsiTheme="majorHAnsi"/>
          <w:i/>
          <w:iCs/>
        </w:rPr>
        <w:t xml:space="preserve">and </w:t>
      </w:r>
    </w:p>
    <w:p w14:paraId="179B21CA" w14:textId="77777777" w:rsidR="00352EAB" w:rsidRPr="00E50C51" w:rsidRDefault="00352EAB" w:rsidP="00352EAB">
      <w:pPr>
        <w:pStyle w:val="ListParagraph"/>
        <w:numPr>
          <w:ilvl w:val="0"/>
          <w:numId w:val="27"/>
        </w:numPr>
        <w:spacing w:after="0" w:line="360" w:lineRule="auto"/>
        <w:rPr>
          <w:rFonts w:asciiTheme="majorHAnsi" w:hAnsiTheme="majorHAnsi"/>
        </w:rPr>
      </w:pPr>
      <w:r w:rsidRPr="00E50C51">
        <w:rPr>
          <w:rFonts w:asciiTheme="majorHAnsi" w:hAnsiTheme="majorHAnsi"/>
        </w:rPr>
        <w:t>adequate supervision of children at all times.</w:t>
      </w:r>
    </w:p>
    <w:p w14:paraId="256D13FE" w14:textId="388B5523" w:rsidR="005D148A" w:rsidRDefault="005D148A" w:rsidP="00757EC8">
      <w:pPr>
        <w:spacing w:after="0" w:line="360" w:lineRule="auto"/>
        <w:rPr>
          <w:rFonts w:asciiTheme="majorHAnsi" w:hAnsiTheme="majorHAnsi" w:cs="Arial"/>
        </w:rPr>
      </w:pPr>
      <w:r>
        <w:rPr>
          <w:rFonts w:cs="Arial"/>
          <w:sz w:val="24"/>
          <w:szCs w:val="24"/>
        </w:rPr>
        <w:lastRenderedPageBreak/>
        <w:t>IMPLEMENTATION</w:t>
      </w:r>
    </w:p>
    <w:p w14:paraId="2544463E" w14:textId="77777777" w:rsidR="00352EAB" w:rsidRDefault="00352EAB" w:rsidP="00352EAB">
      <w:pPr>
        <w:spacing w:after="0" w:line="360" w:lineRule="auto"/>
        <w:rPr>
          <w:rFonts w:asciiTheme="majorHAnsi" w:hAnsiTheme="majorHAnsi" w:cs="Calibri"/>
        </w:rPr>
      </w:pPr>
      <w:r w:rsidRPr="00E50C51">
        <w:rPr>
          <w:rFonts w:asciiTheme="majorHAnsi" w:hAnsiTheme="majorHAnsi" w:cs="Calibri"/>
        </w:rPr>
        <w:t>We will involve all educators, families and children in regular discussions about medical conditions and general health and wellbeing throughout our curriculum. Our Service is committed to adhering to privacy</w:t>
      </w:r>
      <w:r w:rsidRPr="004D2FBB">
        <w:rPr>
          <w:rFonts w:asciiTheme="majorHAnsi" w:hAnsiTheme="majorHAnsi" w:cs="Calibri"/>
        </w:rPr>
        <w:t xml:space="preserve"> and </w:t>
      </w:r>
      <w:r w:rsidRPr="00F13E39">
        <w:rPr>
          <w:rFonts w:asciiTheme="majorHAnsi" w:hAnsiTheme="majorHAnsi" w:cs="Calibri"/>
        </w:rPr>
        <w:t>confidentiality</w:t>
      </w:r>
      <w:r>
        <w:rPr>
          <w:rFonts w:asciiTheme="majorHAnsi" w:hAnsiTheme="majorHAnsi" w:cs="Calibri"/>
        </w:rPr>
        <w:t xml:space="preserve"> </w:t>
      </w:r>
      <w:r w:rsidRPr="00E50C51">
        <w:rPr>
          <w:rFonts w:asciiTheme="majorHAnsi" w:hAnsiTheme="majorHAnsi" w:cs="Calibri"/>
        </w:rPr>
        <w:t>procedures when dealing with individual health care needs, allergies or relevant medical conditions including having families provide written permission to display the child’s medical management plan in prominent positions within the Service.</w:t>
      </w:r>
      <w:r w:rsidRPr="000552AE">
        <w:rPr>
          <w:rFonts w:asciiTheme="majorHAnsi" w:hAnsiTheme="majorHAnsi" w:cs="Calibri"/>
        </w:rPr>
        <w:t xml:space="preserve"> </w:t>
      </w:r>
    </w:p>
    <w:p w14:paraId="1A7CE85F" w14:textId="77777777" w:rsidR="00352EAB" w:rsidRDefault="00352EAB" w:rsidP="00352EAB">
      <w:pPr>
        <w:spacing w:after="0" w:line="360" w:lineRule="auto"/>
        <w:rPr>
          <w:rFonts w:asciiTheme="majorHAnsi" w:hAnsiTheme="majorHAnsi" w:cs="Calibri"/>
        </w:rPr>
      </w:pPr>
    </w:p>
    <w:p w14:paraId="7800F500" w14:textId="47476F12" w:rsidR="00352EAB" w:rsidRDefault="00352EAB" w:rsidP="00352EAB">
      <w:pPr>
        <w:spacing w:after="0" w:line="360" w:lineRule="auto"/>
        <w:rPr>
          <w:rFonts w:asciiTheme="majorHAnsi" w:hAnsiTheme="majorHAnsi" w:cs="Calibri"/>
        </w:rPr>
      </w:pPr>
      <w:r w:rsidRPr="00A949A6">
        <w:rPr>
          <w:rFonts w:asciiTheme="majorHAnsi" w:hAnsiTheme="majorHAnsi" w:cs="Calibri"/>
        </w:rPr>
        <w:t xml:space="preserve">There are a number of </w:t>
      </w:r>
      <w:r>
        <w:rPr>
          <w:rFonts w:asciiTheme="majorHAnsi" w:hAnsiTheme="majorHAnsi" w:cs="Calibri"/>
        </w:rPr>
        <w:t>concerns</w:t>
      </w:r>
      <w:r w:rsidRPr="00A949A6">
        <w:rPr>
          <w:rFonts w:asciiTheme="majorHAnsi" w:hAnsiTheme="majorHAnsi" w:cs="Calibri"/>
        </w:rPr>
        <w:t xml:space="preserve"> that must be considered when a child with a diagnosed health care need, allergy</w:t>
      </w:r>
      <w:r>
        <w:rPr>
          <w:rFonts w:asciiTheme="majorHAnsi" w:hAnsiTheme="majorHAnsi" w:cs="Calibri"/>
        </w:rPr>
        <w:t>,</w:t>
      </w:r>
      <w:r w:rsidRPr="00A949A6">
        <w:rPr>
          <w:rFonts w:asciiTheme="majorHAnsi" w:hAnsiTheme="majorHAnsi" w:cs="Calibri"/>
        </w:rPr>
        <w:t xml:space="preserve"> or medical condition is enrolled at the service. Key </w:t>
      </w:r>
      <w:r w:rsidRPr="00F13E39">
        <w:rPr>
          <w:rFonts w:asciiTheme="majorHAnsi" w:hAnsiTheme="majorHAnsi" w:cs="Calibri"/>
        </w:rPr>
        <w:t>procedures and strategies</w:t>
      </w:r>
      <w:r>
        <w:rPr>
          <w:rFonts w:asciiTheme="majorHAnsi" w:hAnsiTheme="majorHAnsi" w:cs="Calibri"/>
        </w:rPr>
        <w:t xml:space="preserve"> </w:t>
      </w:r>
      <w:r w:rsidRPr="00A949A6">
        <w:rPr>
          <w:rFonts w:asciiTheme="majorHAnsi" w:hAnsiTheme="majorHAnsi" w:cs="Calibri"/>
        </w:rPr>
        <w:t xml:space="preserve">must be in place prior </w:t>
      </w:r>
      <w:r>
        <w:rPr>
          <w:rFonts w:asciiTheme="majorHAnsi" w:hAnsiTheme="majorHAnsi" w:cs="Calibri"/>
        </w:rPr>
        <w:t>to</w:t>
      </w:r>
      <w:r w:rsidRPr="00A949A6">
        <w:rPr>
          <w:rFonts w:asciiTheme="majorHAnsi" w:hAnsiTheme="majorHAnsi" w:cs="Calibri"/>
        </w:rPr>
        <w:t xml:space="preserve"> the child commencing at the </w:t>
      </w:r>
      <w:r>
        <w:rPr>
          <w:rFonts w:asciiTheme="majorHAnsi" w:hAnsiTheme="majorHAnsi" w:cs="Calibri"/>
        </w:rPr>
        <w:t>s</w:t>
      </w:r>
      <w:r w:rsidRPr="00A949A6">
        <w:rPr>
          <w:rFonts w:asciiTheme="majorHAnsi" w:hAnsiTheme="majorHAnsi" w:cs="Calibri"/>
        </w:rPr>
        <w:t>ervice to ensure their individual health</w:t>
      </w:r>
      <w:r>
        <w:rPr>
          <w:rFonts w:asciiTheme="majorHAnsi" w:hAnsiTheme="majorHAnsi" w:cs="Calibri"/>
        </w:rPr>
        <w:t xml:space="preserve">, </w:t>
      </w:r>
      <w:r w:rsidRPr="00757EC8">
        <w:rPr>
          <w:rFonts w:asciiTheme="majorHAnsi" w:hAnsiTheme="majorHAnsi" w:cs="Calibri"/>
        </w:rPr>
        <w:t>safety and wellbeing</w:t>
      </w:r>
      <w:r>
        <w:rPr>
          <w:rFonts w:asciiTheme="majorHAnsi" w:hAnsiTheme="majorHAnsi" w:cs="Calibri"/>
        </w:rPr>
        <w:t>.</w:t>
      </w:r>
    </w:p>
    <w:p w14:paraId="2A987AE7" w14:textId="4E2BA82B" w:rsidR="00352EAB" w:rsidRDefault="00352EAB" w:rsidP="00352EAB">
      <w:pPr>
        <w:spacing w:after="0" w:line="360" w:lineRule="auto"/>
        <w:rPr>
          <w:rFonts w:asciiTheme="majorHAnsi" w:hAnsiTheme="majorHAnsi" w:cs="Calibri"/>
        </w:rPr>
      </w:pPr>
      <w:r w:rsidRPr="00E50C51">
        <w:rPr>
          <w:rFonts w:asciiTheme="majorHAnsi" w:hAnsiTheme="majorHAnsi" w:cs="Calibri"/>
        </w:rPr>
        <w:t>It is imperative that all educators and volunteers at the Service follow a child’s medical management plan in the event of an incident related to a child’s specific health care need, allergy, or medical condition.</w:t>
      </w:r>
      <w:r w:rsidRPr="000552AE">
        <w:rPr>
          <w:rFonts w:asciiTheme="majorHAnsi" w:hAnsiTheme="majorHAnsi" w:cs="Calibri"/>
        </w:rPr>
        <w:t xml:space="preserve"> </w:t>
      </w:r>
    </w:p>
    <w:p w14:paraId="1D996C94" w14:textId="555AA77B" w:rsidR="00303CA7" w:rsidRDefault="00303CA7" w:rsidP="00757EC8">
      <w:pPr>
        <w:spacing w:after="0" w:line="360" w:lineRule="auto"/>
        <w:rPr>
          <w:rFonts w:cs="Arial"/>
          <w:color w:val="22A1BB"/>
          <w:sz w:val="24"/>
          <w:szCs w:val="24"/>
          <w:lang w:val="en-US"/>
        </w:rPr>
      </w:pPr>
    </w:p>
    <w:p w14:paraId="3D935DAA" w14:textId="3C94667D" w:rsidR="00115B2C" w:rsidRPr="00654D7D" w:rsidRDefault="00DA4B7D" w:rsidP="00757EC8">
      <w:pPr>
        <w:spacing w:after="0" w:line="360" w:lineRule="auto"/>
        <w:rPr>
          <w:rFonts w:asciiTheme="majorHAnsi" w:hAnsiTheme="majorHAnsi" w:cs="Calibri"/>
          <w:color w:val="34ABC1"/>
        </w:rPr>
      </w:pPr>
      <w:r w:rsidRPr="00654D7D">
        <w:rPr>
          <w:rFonts w:cs="Arial"/>
          <w:color w:val="34ABC1"/>
          <w:sz w:val="24"/>
          <w:szCs w:val="24"/>
          <w:lang w:val="en-US"/>
        </w:rPr>
        <w:t xml:space="preserve">THE APPROVED PROVIDER / </w:t>
      </w:r>
      <w:r w:rsidRPr="00654D7D">
        <w:rPr>
          <w:rFonts w:cs="Arial"/>
          <w:color w:val="34ABC1"/>
          <w:sz w:val="24"/>
          <w:szCs w:val="24"/>
          <w:highlight w:val="yellow"/>
          <w:lang w:val="en-US"/>
        </w:rPr>
        <w:t>NOMINATED SUPERVISOR</w:t>
      </w:r>
      <w:r w:rsidRPr="00654D7D">
        <w:rPr>
          <w:rFonts w:cs="Arial"/>
          <w:color w:val="34ABC1"/>
          <w:sz w:val="24"/>
          <w:szCs w:val="24"/>
          <w:lang w:val="en-US"/>
        </w:rPr>
        <w:t>/MANAGEMENT WILL ENSURE:</w:t>
      </w:r>
    </w:p>
    <w:p w14:paraId="6F05F61A" w14:textId="153171D7" w:rsidR="0027516F" w:rsidRDefault="0027516F" w:rsidP="00757EC8">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all enrolment forms are reviewed to identify any specific health care need, allergy or medical condition</w:t>
      </w:r>
    </w:p>
    <w:p w14:paraId="24E8FE0E" w14:textId="79CAAC6A" w:rsidR="008B32C5" w:rsidRPr="00E50C51" w:rsidRDefault="008B32C5" w:rsidP="00757EC8">
      <w:pPr>
        <w:pStyle w:val="ListParagraph"/>
        <w:numPr>
          <w:ilvl w:val="0"/>
          <w:numId w:val="13"/>
        </w:numPr>
        <w:spacing w:after="0" w:line="360" w:lineRule="auto"/>
        <w:ind w:left="360"/>
        <w:rPr>
          <w:rFonts w:asciiTheme="majorHAnsi" w:hAnsiTheme="majorHAnsi" w:cs="Calibri"/>
        </w:rPr>
      </w:pPr>
      <w:r w:rsidRPr="00E50C51">
        <w:rPr>
          <w:rFonts w:asciiTheme="majorHAnsi" w:hAnsiTheme="majorHAnsi" w:cs="Calibri"/>
        </w:rPr>
        <w:t>existing enrolment forms are reviewed, and parents contacted to confirm if the existing diagnosed health care need, allergy or relevant medical condition still applies and whether any new needs have been diagnosed</w:t>
      </w:r>
    </w:p>
    <w:p w14:paraId="2DAADC38" w14:textId="4ECE0ED9" w:rsidR="0014767B" w:rsidRPr="00E50C51" w:rsidRDefault="0014767B" w:rsidP="00757EC8">
      <w:pPr>
        <w:pStyle w:val="ListParagraph"/>
        <w:numPr>
          <w:ilvl w:val="0"/>
          <w:numId w:val="13"/>
        </w:numPr>
        <w:spacing w:after="0" w:line="360" w:lineRule="auto"/>
        <w:ind w:left="360"/>
        <w:rPr>
          <w:rFonts w:asciiTheme="majorHAnsi" w:hAnsiTheme="majorHAnsi" w:cs="Calibri"/>
        </w:rPr>
      </w:pPr>
      <w:r w:rsidRPr="00E50C51">
        <w:rPr>
          <w:rFonts w:asciiTheme="majorHAnsi" w:hAnsiTheme="majorHAnsi" w:cs="Calibri"/>
        </w:rPr>
        <w:t xml:space="preserve">parents are provided with a copy of the Service’s </w:t>
      </w:r>
      <w:r w:rsidRPr="00E50C51">
        <w:rPr>
          <w:rFonts w:asciiTheme="majorHAnsi" w:hAnsiTheme="majorHAnsi" w:cs="Calibri"/>
          <w:i/>
          <w:iCs/>
        </w:rPr>
        <w:t>Medical Conditions Policy</w:t>
      </w:r>
      <w:r w:rsidR="00352EAB" w:rsidRPr="00E50C51">
        <w:rPr>
          <w:rFonts w:asciiTheme="majorHAnsi" w:hAnsiTheme="majorHAnsi" w:cs="Calibri"/>
          <w:i/>
          <w:iCs/>
        </w:rPr>
        <w:t xml:space="preserve"> </w:t>
      </w:r>
      <w:r w:rsidR="00352EAB" w:rsidRPr="00E50C51">
        <w:rPr>
          <w:rFonts w:asciiTheme="majorHAnsi" w:hAnsiTheme="majorHAnsi" w:cs="Calibri"/>
        </w:rPr>
        <w:t>and any other relevant medical conditions policy</w:t>
      </w:r>
    </w:p>
    <w:p w14:paraId="191A1982" w14:textId="08A12B88" w:rsidR="0055224A" w:rsidRPr="00757EC8" w:rsidRDefault="0055224A" w:rsidP="00757EC8">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a child is not enrolled at, nor will attend the Service without a medical management plan and prescribed medication by their medical practitio</w:t>
      </w:r>
      <w:r w:rsidRPr="00D4072F">
        <w:rPr>
          <w:rFonts w:asciiTheme="majorHAnsi" w:hAnsiTheme="majorHAnsi" w:cs="Calibri"/>
        </w:rPr>
        <w:t xml:space="preserve">ner. In particular, medication for life-threatening conditions such </w:t>
      </w:r>
      <w:r w:rsidRPr="007A5E1E">
        <w:rPr>
          <w:rFonts w:asciiTheme="majorHAnsi" w:hAnsiTheme="majorHAnsi" w:cs="Calibri"/>
        </w:rPr>
        <w:t>as asthma,</w:t>
      </w:r>
      <w:r w:rsidR="00757EC8" w:rsidRPr="007A5E1E">
        <w:rPr>
          <w:rFonts w:asciiTheme="majorHAnsi" w:hAnsiTheme="majorHAnsi" w:cs="Calibri"/>
        </w:rPr>
        <w:t xml:space="preserve"> anaphylaxis or diabetes must </w:t>
      </w:r>
      <w:r w:rsidR="00D4072F" w:rsidRPr="007A5E1E">
        <w:rPr>
          <w:rFonts w:asciiTheme="majorHAnsi" w:hAnsiTheme="majorHAnsi" w:cs="Calibri"/>
        </w:rPr>
        <w:t>be provided at the service each day [</w:t>
      </w:r>
      <w:proofErr w:type="gramStart"/>
      <w:r w:rsidR="00D4072F" w:rsidRPr="007A5E1E">
        <w:rPr>
          <w:rFonts w:asciiTheme="majorHAnsi" w:hAnsiTheme="majorHAnsi" w:cs="Calibri"/>
        </w:rPr>
        <w:t>e.g.</w:t>
      </w:r>
      <w:proofErr w:type="gramEnd"/>
      <w:r w:rsidR="00D4072F" w:rsidRPr="007A5E1E">
        <w:rPr>
          <w:rFonts w:asciiTheme="majorHAnsi" w:hAnsiTheme="majorHAnsi" w:cs="Calibri"/>
        </w:rPr>
        <w:t xml:space="preserve"> </w:t>
      </w:r>
      <w:r w:rsidR="00757EC8" w:rsidRPr="007A5E1E">
        <w:rPr>
          <w:rFonts w:asciiTheme="majorHAnsi" w:hAnsiTheme="majorHAnsi" w:cs="Calibri"/>
        </w:rPr>
        <w:t xml:space="preserve">asthma </w:t>
      </w:r>
      <w:r w:rsidR="00FF3A91" w:rsidRPr="007A5E1E">
        <w:rPr>
          <w:rFonts w:asciiTheme="majorHAnsi" w:hAnsiTheme="majorHAnsi" w:cs="Calibri"/>
        </w:rPr>
        <w:t>inhalers</w:t>
      </w:r>
      <w:r w:rsidR="00757EC8" w:rsidRPr="007A5E1E">
        <w:rPr>
          <w:rFonts w:asciiTheme="majorHAnsi" w:hAnsiTheme="majorHAnsi" w:cs="Calibri"/>
        </w:rPr>
        <w:t xml:space="preserve">, </w:t>
      </w:r>
      <w:r w:rsidRPr="007A5E1E">
        <w:rPr>
          <w:rFonts w:asciiTheme="majorHAnsi" w:hAnsiTheme="majorHAnsi" w:cs="Calibri"/>
        </w:rPr>
        <w:t xml:space="preserve">adrenaline auto injection devices </w:t>
      </w:r>
      <w:r w:rsidR="00757EC8" w:rsidRPr="007A5E1E">
        <w:rPr>
          <w:rFonts w:asciiTheme="majorHAnsi" w:hAnsiTheme="majorHAnsi" w:cs="Calibri"/>
        </w:rPr>
        <w:t>or</w:t>
      </w:r>
      <w:r w:rsidRPr="007A5E1E">
        <w:rPr>
          <w:rFonts w:asciiTheme="majorHAnsi" w:hAnsiTheme="majorHAnsi" w:cs="Calibri"/>
        </w:rPr>
        <w:t xml:space="preserve"> insulin</w:t>
      </w:r>
      <w:r w:rsidR="00D4072F" w:rsidRPr="007A5E1E">
        <w:rPr>
          <w:rFonts w:asciiTheme="majorHAnsi" w:hAnsiTheme="majorHAnsi" w:cs="Calibri"/>
        </w:rPr>
        <w:t>]</w:t>
      </w:r>
    </w:p>
    <w:p w14:paraId="258E0494" w14:textId="39A1EFB3" w:rsidR="0027516F" w:rsidRPr="00757EC8" w:rsidRDefault="0027516F" w:rsidP="00757EC8">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educators</w:t>
      </w:r>
      <w:r w:rsidR="0011075C" w:rsidRPr="00757EC8">
        <w:rPr>
          <w:rFonts w:asciiTheme="majorHAnsi" w:hAnsiTheme="majorHAnsi" w:cs="Calibri"/>
        </w:rPr>
        <w:t xml:space="preserve">, </w:t>
      </w:r>
      <w:r w:rsidRPr="00757EC8">
        <w:rPr>
          <w:rFonts w:asciiTheme="majorHAnsi" w:hAnsiTheme="majorHAnsi" w:cs="Calibri"/>
        </w:rPr>
        <w:t>staff</w:t>
      </w:r>
      <w:r w:rsidR="0011075C" w:rsidRPr="00757EC8">
        <w:rPr>
          <w:rFonts w:asciiTheme="majorHAnsi" w:hAnsiTheme="majorHAnsi" w:cs="Calibri"/>
        </w:rPr>
        <w:t xml:space="preserve"> and volunteers</w:t>
      </w:r>
      <w:r w:rsidR="00D24D78" w:rsidRPr="00757EC8">
        <w:rPr>
          <w:rFonts w:asciiTheme="majorHAnsi" w:hAnsiTheme="majorHAnsi" w:cs="Calibri"/>
        </w:rPr>
        <w:t xml:space="preserve"> </w:t>
      </w:r>
      <w:r w:rsidRPr="00757EC8">
        <w:rPr>
          <w:rFonts w:asciiTheme="majorHAnsi" w:hAnsiTheme="majorHAnsi" w:cs="Calibri"/>
        </w:rPr>
        <w:t xml:space="preserve">have knowledge and access to </w:t>
      </w:r>
      <w:r w:rsidR="00F733B8" w:rsidRPr="00757EC8">
        <w:rPr>
          <w:rFonts w:asciiTheme="majorHAnsi" w:hAnsiTheme="majorHAnsi" w:cs="Calibri"/>
        </w:rPr>
        <w:t>this policy and relevant health management policies (</w:t>
      </w:r>
      <w:r w:rsidR="00757EC8" w:rsidRPr="00757EC8">
        <w:rPr>
          <w:rFonts w:asciiTheme="majorHAnsi" w:hAnsiTheme="majorHAnsi" w:cs="Calibri"/>
          <w:i/>
          <w:iCs/>
        </w:rPr>
        <w:t>A</w:t>
      </w:r>
      <w:r w:rsidR="00F733B8" w:rsidRPr="00757EC8">
        <w:rPr>
          <w:rFonts w:asciiTheme="majorHAnsi" w:hAnsiTheme="majorHAnsi" w:cs="Calibri"/>
          <w:i/>
          <w:iCs/>
        </w:rPr>
        <w:t xml:space="preserve">sthma </w:t>
      </w:r>
      <w:r w:rsidR="00757EC8" w:rsidRPr="00757EC8">
        <w:rPr>
          <w:rFonts w:asciiTheme="majorHAnsi" w:hAnsiTheme="majorHAnsi" w:cs="Calibri"/>
          <w:i/>
          <w:iCs/>
        </w:rPr>
        <w:t>M</w:t>
      </w:r>
      <w:r w:rsidR="00F733B8" w:rsidRPr="00757EC8">
        <w:rPr>
          <w:rFonts w:asciiTheme="majorHAnsi" w:hAnsiTheme="majorHAnsi" w:cs="Calibri"/>
          <w:i/>
          <w:iCs/>
        </w:rPr>
        <w:t xml:space="preserve">anagement </w:t>
      </w:r>
      <w:r w:rsidR="00757EC8" w:rsidRPr="00757EC8">
        <w:rPr>
          <w:rFonts w:asciiTheme="majorHAnsi" w:hAnsiTheme="majorHAnsi" w:cs="Calibri"/>
          <w:i/>
          <w:iCs/>
        </w:rPr>
        <w:t>P</w:t>
      </w:r>
      <w:r w:rsidR="00F733B8" w:rsidRPr="00757EC8">
        <w:rPr>
          <w:rFonts w:asciiTheme="majorHAnsi" w:hAnsiTheme="majorHAnsi" w:cs="Calibri"/>
          <w:i/>
          <w:iCs/>
        </w:rPr>
        <w:t xml:space="preserve">olicy/ </w:t>
      </w:r>
      <w:r w:rsidR="00757EC8" w:rsidRPr="00757EC8">
        <w:rPr>
          <w:rFonts w:asciiTheme="majorHAnsi" w:hAnsiTheme="majorHAnsi" w:cs="Calibri"/>
          <w:i/>
          <w:iCs/>
        </w:rPr>
        <w:t>A</w:t>
      </w:r>
      <w:r w:rsidR="00F733B8" w:rsidRPr="00757EC8">
        <w:rPr>
          <w:rFonts w:asciiTheme="majorHAnsi" w:hAnsiTheme="majorHAnsi" w:cs="Calibri"/>
          <w:i/>
          <w:iCs/>
        </w:rPr>
        <w:t xml:space="preserve">naphylaxis </w:t>
      </w:r>
      <w:r w:rsidR="00757EC8" w:rsidRPr="00757EC8">
        <w:rPr>
          <w:rFonts w:asciiTheme="majorHAnsi" w:hAnsiTheme="majorHAnsi" w:cs="Calibri"/>
          <w:i/>
          <w:iCs/>
        </w:rPr>
        <w:t>M</w:t>
      </w:r>
      <w:r w:rsidR="00F733B8" w:rsidRPr="00757EC8">
        <w:rPr>
          <w:rFonts w:asciiTheme="majorHAnsi" w:hAnsiTheme="majorHAnsi" w:cs="Calibri"/>
          <w:i/>
          <w:iCs/>
        </w:rPr>
        <w:t xml:space="preserve">anagement </w:t>
      </w:r>
      <w:r w:rsidR="00757EC8" w:rsidRPr="00757EC8">
        <w:rPr>
          <w:rFonts w:asciiTheme="majorHAnsi" w:hAnsiTheme="majorHAnsi" w:cs="Calibri"/>
          <w:i/>
          <w:iCs/>
        </w:rPr>
        <w:t>P</w:t>
      </w:r>
      <w:r w:rsidR="00F733B8" w:rsidRPr="00757EC8">
        <w:rPr>
          <w:rFonts w:asciiTheme="majorHAnsi" w:hAnsiTheme="majorHAnsi" w:cs="Calibri"/>
          <w:i/>
          <w:iCs/>
        </w:rPr>
        <w:t>olicy</w:t>
      </w:r>
      <w:r w:rsidR="00FE6606" w:rsidRPr="00757EC8">
        <w:rPr>
          <w:rFonts w:asciiTheme="majorHAnsi" w:hAnsiTheme="majorHAnsi" w:cs="Calibri"/>
          <w:i/>
          <w:iCs/>
        </w:rPr>
        <w:t>/</w:t>
      </w:r>
      <w:r w:rsidR="00757EC8" w:rsidRPr="00757EC8">
        <w:rPr>
          <w:rFonts w:asciiTheme="majorHAnsi" w:hAnsiTheme="majorHAnsi" w:cs="Calibri"/>
          <w:i/>
          <w:iCs/>
        </w:rPr>
        <w:t>D</w:t>
      </w:r>
      <w:r w:rsidR="00FE6606" w:rsidRPr="00757EC8">
        <w:rPr>
          <w:rFonts w:asciiTheme="majorHAnsi" w:hAnsiTheme="majorHAnsi" w:cs="Calibri"/>
          <w:i/>
          <w:iCs/>
        </w:rPr>
        <w:t xml:space="preserve">iabetes </w:t>
      </w:r>
      <w:r w:rsidR="00757EC8" w:rsidRPr="00757EC8">
        <w:rPr>
          <w:rFonts w:asciiTheme="majorHAnsi" w:hAnsiTheme="majorHAnsi" w:cs="Calibri"/>
          <w:i/>
          <w:iCs/>
        </w:rPr>
        <w:t>M</w:t>
      </w:r>
      <w:r w:rsidR="00FE6606" w:rsidRPr="00757EC8">
        <w:rPr>
          <w:rFonts w:asciiTheme="majorHAnsi" w:hAnsiTheme="majorHAnsi" w:cs="Calibri"/>
          <w:i/>
          <w:iCs/>
        </w:rPr>
        <w:t xml:space="preserve">anagement </w:t>
      </w:r>
      <w:r w:rsidR="00757EC8" w:rsidRPr="00757EC8">
        <w:rPr>
          <w:rFonts w:asciiTheme="majorHAnsi" w:hAnsiTheme="majorHAnsi" w:cs="Calibri"/>
          <w:i/>
          <w:iCs/>
        </w:rPr>
        <w:t>P</w:t>
      </w:r>
      <w:r w:rsidR="00FE6606" w:rsidRPr="00757EC8">
        <w:rPr>
          <w:rFonts w:asciiTheme="majorHAnsi" w:hAnsiTheme="majorHAnsi" w:cs="Calibri"/>
          <w:i/>
          <w:iCs/>
        </w:rPr>
        <w:t>olicy</w:t>
      </w:r>
      <w:r w:rsidR="00F733B8" w:rsidRPr="00757EC8">
        <w:rPr>
          <w:rFonts w:asciiTheme="majorHAnsi" w:hAnsiTheme="majorHAnsi" w:cs="Calibri"/>
        </w:rPr>
        <w:t>)</w:t>
      </w:r>
    </w:p>
    <w:p w14:paraId="1621DAE7" w14:textId="585E76E2" w:rsidR="00115B2C" w:rsidRPr="007A5E1E" w:rsidRDefault="001A7ACC" w:rsidP="005C020A">
      <w:pPr>
        <w:pStyle w:val="ListParagraph"/>
        <w:numPr>
          <w:ilvl w:val="0"/>
          <w:numId w:val="13"/>
        </w:numPr>
        <w:spacing w:after="0" w:line="360" w:lineRule="auto"/>
        <w:ind w:left="357" w:hanging="357"/>
        <w:rPr>
          <w:rFonts w:asciiTheme="majorHAnsi" w:hAnsiTheme="majorHAnsi" w:cs="Calibri"/>
        </w:rPr>
      </w:pPr>
      <w:r w:rsidRPr="00757EC8">
        <w:rPr>
          <w:rFonts w:asciiTheme="majorHAnsi" w:hAnsiTheme="majorHAnsi" w:cs="Calibri"/>
        </w:rPr>
        <w:t>e</w:t>
      </w:r>
      <w:r w:rsidR="00115B2C" w:rsidRPr="00757EC8">
        <w:rPr>
          <w:rFonts w:asciiTheme="majorHAnsi" w:hAnsiTheme="majorHAnsi" w:cs="Calibri"/>
        </w:rPr>
        <w:t>ducator</w:t>
      </w:r>
      <w:r w:rsidR="00D24D78" w:rsidRPr="00757EC8">
        <w:rPr>
          <w:rFonts w:asciiTheme="majorHAnsi" w:hAnsiTheme="majorHAnsi" w:cs="Calibri"/>
        </w:rPr>
        <w:t xml:space="preserve">s, </w:t>
      </w:r>
      <w:r w:rsidR="00F13E39" w:rsidRPr="00757EC8">
        <w:rPr>
          <w:rFonts w:asciiTheme="majorHAnsi" w:hAnsiTheme="majorHAnsi" w:cs="Calibri"/>
        </w:rPr>
        <w:t>s</w:t>
      </w:r>
      <w:r w:rsidR="00115B2C" w:rsidRPr="00757EC8">
        <w:rPr>
          <w:rFonts w:asciiTheme="majorHAnsi" w:hAnsiTheme="majorHAnsi" w:cs="Calibri"/>
        </w:rPr>
        <w:t>taff</w:t>
      </w:r>
      <w:r w:rsidR="00D24D78" w:rsidRPr="00757EC8">
        <w:rPr>
          <w:rFonts w:asciiTheme="majorHAnsi" w:hAnsiTheme="majorHAnsi" w:cs="Calibri"/>
        </w:rPr>
        <w:t xml:space="preserve"> and volunteers</w:t>
      </w:r>
      <w:r w:rsidR="00115B2C" w:rsidRPr="00757EC8">
        <w:rPr>
          <w:rFonts w:asciiTheme="majorHAnsi" w:hAnsiTheme="majorHAnsi" w:cs="Calibri"/>
        </w:rPr>
        <w:t xml:space="preserve"> have a clear understanding of children’s individual </w:t>
      </w:r>
      <w:r w:rsidR="008503DA" w:rsidRPr="00757EC8">
        <w:rPr>
          <w:rFonts w:asciiTheme="majorHAnsi" w:hAnsiTheme="majorHAnsi" w:cs="Calibri"/>
        </w:rPr>
        <w:t xml:space="preserve">health care needs, allergy or relevant medical </w:t>
      </w:r>
      <w:r w:rsidR="008503DA" w:rsidRPr="007A5E1E">
        <w:rPr>
          <w:rFonts w:asciiTheme="majorHAnsi" w:hAnsiTheme="majorHAnsi" w:cs="Calibri"/>
        </w:rPr>
        <w:t xml:space="preserve">condition </w:t>
      </w:r>
      <w:r w:rsidR="005C020A" w:rsidRPr="007A5E1E">
        <w:rPr>
          <w:rFonts w:asciiTheme="majorHAnsi" w:hAnsiTheme="majorHAnsi" w:cs="Calibri"/>
        </w:rPr>
        <w:t>that may be ongoing or acute/short term in nature</w:t>
      </w:r>
    </w:p>
    <w:p w14:paraId="68DBB36A" w14:textId="437688EA" w:rsidR="00A06225" w:rsidRPr="007A5E1E" w:rsidRDefault="00A06225" w:rsidP="00757EC8">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 xml:space="preserve">new staff members are provided with induction and ongoing training to </w:t>
      </w:r>
      <w:r w:rsidR="00F226D6" w:rsidRPr="007A5E1E">
        <w:rPr>
          <w:rFonts w:asciiTheme="majorHAnsi" w:hAnsiTheme="majorHAnsi" w:cs="Calibri"/>
        </w:rPr>
        <w:t>assist managers, educators and other staff effectively</w:t>
      </w:r>
      <w:r w:rsidR="008F22EE" w:rsidRPr="007A5E1E">
        <w:rPr>
          <w:rFonts w:asciiTheme="majorHAnsi" w:hAnsiTheme="majorHAnsi" w:cs="Calibri"/>
        </w:rPr>
        <w:t xml:space="preserve"> and children with medical management plans are clearly identified</w:t>
      </w:r>
    </w:p>
    <w:p w14:paraId="7959481F" w14:textId="77777777" w:rsidR="00352EAB" w:rsidRDefault="00822938" w:rsidP="00352EAB">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 xml:space="preserve">all aspects of operation of the </w:t>
      </w:r>
      <w:r w:rsidR="00757EC8" w:rsidRPr="00757EC8">
        <w:rPr>
          <w:rFonts w:asciiTheme="majorHAnsi" w:hAnsiTheme="majorHAnsi" w:cs="Calibri"/>
        </w:rPr>
        <w:t>S</w:t>
      </w:r>
      <w:r w:rsidRPr="00757EC8">
        <w:rPr>
          <w:rFonts w:asciiTheme="majorHAnsi" w:hAnsiTheme="majorHAnsi" w:cs="Calibri"/>
        </w:rPr>
        <w:t>ervice must be considered to ensure inclusion of each child into the program</w:t>
      </w:r>
    </w:p>
    <w:p w14:paraId="0FA0A7C3" w14:textId="2CBD14B1" w:rsidR="00C574C1" w:rsidRDefault="007E5382" w:rsidP="00C574C1">
      <w:pPr>
        <w:pStyle w:val="ListParagraph"/>
        <w:numPr>
          <w:ilvl w:val="0"/>
          <w:numId w:val="13"/>
        </w:numPr>
        <w:spacing w:after="0" w:line="360" w:lineRule="auto"/>
        <w:ind w:left="360"/>
        <w:rPr>
          <w:rFonts w:asciiTheme="majorHAnsi" w:hAnsiTheme="majorHAnsi" w:cs="Calibri"/>
        </w:rPr>
      </w:pPr>
      <w:r w:rsidRPr="00DA4B7D">
        <w:rPr>
          <w:rFonts w:asciiTheme="majorHAnsi" w:hAnsiTheme="majorHAnsi"/>
          <w:strike/>
          <w:highlight w:val="yellow"/>
        </w:rPr>
        <w:lastRenderedPageBreak/>
        <w:t xml:space="preserve">to </w:t>
      </w:r>
      <w:r w:rsidR="00A33E86" w:rsidRPr="00DA4B7D">
        <w:rPr>
          <w:rFonts w:asciiTheme="majorHAnsi" w:hAnsiTheme="majorHAnsi"/>
          <w:strike/>
          <w:highlight w:val="yellow"/>
        </w:rPr>
        <w:t>develop</w:t>
      </w:r>
      <w:r w:rsidR="00A33E86" w:rsidRPr="007A5E1E">
        <w:rPr>
          <w:rFonts w:asciiTheme="majorHAnsi" w:hAnsiTheme="majorHAnsi"/>
        </w:rPr>
        <w:t xml:space="preserve"> a communication plan </w:t>
      </w:r>
      <w:r w:rsidR="00DA4B7D" w:rsidRPr="00DA4B7D">
        <w:rPr>
          <w:rFonts w:asciiTheme="majorHAnsi" w:hAnsiTheme="majorHAnsi"/>
          <w:highlight w:val="yellow"/>
        </w:rPr>
        <w:t>is developed</w:t>
      </w:r>
      <w:r w:rsidR="00DA4B7D">
        <w:rPr>
          <w:rFonts w:asciiTheme="majorHAnsi" w:hAnsiTheme="majorHAnsi"/>
        </w:rPr>
        <w:t xml:space="preserve"> </w:t>
      </w:r>
      <w:r w:rsidR="00A33E86" w:rsidRPr="007A5E1E">
        <w:rPr>
          <w:rFonts w:asciiTheme="majorHAnsi" w:hAnsiTheme="majorHAnsi"/>
        </w:rPr>
        <w:t xml:space="preserve">in collaboration with the Nominated Supervisor/Responsible Person and lead educators to ensure </w:t>
      </w:r>
      <w:r w:rsidR="001A7ACC" w:rsidRPr="007A5E1E">
        <w:rPr>
          <w:rFonts w:asciiTheme="majorHAnsi" w:hAnsiTheme="majorHAnsi" w:cs="Calibri"/>
        </w:rPr>
        <w:t>c</w:t>
      </w:r>
      <w:r w:rsidR="00115B2C" w:rsidRPr="007A5E1E">
        <w:rPr>
          <w:rFonts w:asciiTheme="majorHAnsi" w:hAnsiTheme="majorHAnsi" w:cs="Calibri"/>
        </w:rPr>
        <w:t xml:space="preserve">ommunication between families and </w:t>
      </w:r>
      <w:r w:rsidR="004070EA" w:rsidRPr="007A5E1E">
        <w:rPr>
          <w:rFonts w:asciiTheme="majorHAnsi" w:hAnsiTheme="majorHAnsi" w:cs="Calibri"/>
        </w:rPr>
        <w:t>e</w:t>
      </w:r>
      <w:r w:rsidR="00115B2C" w:rsidRPr="007A5E1E">
        <w:rPr>
          <w:rFonts w:asciiTheme="majorHAnsi" w:hAnsiTheme="majorHAnsi" w:cs="Calibri"/>
        </w:rPr>
        <w:t>ducators is on-going and effective</w:t>
      </w:r>
    </w:p>
    <w:p w14:paraId="14AA4412" w14:textId="49D51C04" w:rsidR="005C020A" w:rsidRPr="00C574C1" w:rsidRDefault="005C020A" w:rsidP="00C574C1">
      <w:pPr>
        <w:pStyle w:val="ListParagraph"/>
        <w:numPr>
          <w:ilvl w:val="0"/>
          <w:numId w:val="13"/>
        </w:numPr>
        <w:spacing w:after="0" w:line="360" w:lineRule="auto"/>
        <w:ind w:left="360"/>
        <w:rPr>
          <w:rFonts w:asciiTheme="majorHAnsi" w:hAnsiTheme="majorHAnsi" w:cs="Calibri"/>
        </w:rPr>
      </w:pPr>
      <w:r w:rsidRPr="00C574C1">
        <w:rPr>
          <w:rFonts w:asciiTheme="majorHAnsi" w:hAnsiTheme="majorHAnsi" w:cs="Calibri"/>
        </w:rPr>
        <w:t xml:space="preserve">staff are provided with annual ASCIA anaphylaxis e-training to provide consistent and evidence-based approaches to prevention, recognition and emergency treatment of anaphylaxis </w:t>
      </w:r>
      <w:r w:rsidRPr="00C574C1">
        <w:rPr>
          <w:rFonts w:asciiTheme="majorHAnsi" w:hAnsiTheme="majorHAnsi" w:cs="Calibri"/>
          <w:color w:val="FF0000"/>
          <w:highlight w:val="yellow"/>
        </w:rPr>
        <w:t>[this is not mandated]</w:t>
      </w:r>
    </w:p>
    <w:p w14:paraId="299EF450" w14:textId="659C8431" w:rsidR="00115B2C" w:rsidRPr="005C020A" w:rsidRDefault="001A7ACC" w:rsidP="005C020A">
      <w:pPr>
        <w:pStyle w:val="ListParagraph"/>
        <w:numPr>
          <w:ilvl w:val="0"/>
          <w:numId w:val="13"/>
        </w:numPr>
        <w:spacing w:after="0" w:line="360" w:lineRule="auto"/>
        <w:ind w:left="360"/>
        <w:rPr>
          <w:rFonts w:asciiTheme="majorHAnsi" w:hAnsiTheme="majorHAnsi" w:cs="Calibri"/>
        </w:rPr>
      </w:pPr>
      <w:r>
        <w:rPr>
          <w:rFonts w:asciiTheme="majorHAnsi" w:hAnsiTheme="majorHAnsi" w:cs="Calibri"/>
        </w:rPr>
        <w:t xml:space="preserve">at least one staff member or nominated supervisor is </w:t>
      </w:r>
      <w:r w:rsidR="00115B2C" w:rsidRPr="004D2FBB">
        <w:rPr>
          <w:rFonts w:asciiTheme="majorHAnsi" w:hAnsiTheme="majorHAnsi" w:cs="Calibri"/>
        </w:rPr>
        <w:t xml:space="preserve">in attendance at all times with a current accredited first aid </w:t>
      </w:r>
      <w:r w:rsidR="0006526B">
        <w:rPr>
          <w:rFonts w:asciiTheme="majorHAnsi" w:hAnsiTheme="majorHAnsi" w:cs="Calibri"/>
        </w:rPr>
        <w:t>certificate</w:t>
      </w:r>
      <w:r w:rsidR="00115B2C">
        <w:rPr>
          <w:rFonts w:asciiTheme="majorHAnsi" w:hAnsiTheme="majorHAnsi" w:cs="Calibri"/>
        </w:rPr>
        <w:t xml:space="preserve">, </w:t>
      </w:r>
      <w:r w:rsidR="00115B2C" w:rsidRPr="00F13E39">
        <w:rPr>
          <w:rFonts w:asciiTheme="majorHAnsi" w:hAnsiTheme="majorHAnsi" w:cs="Calibri"/>
        </w:rPr>
        <w:t>emergency asthma</w:t>
      </w:r>
      <w:r w:rsidR="0006526B">
        <w:rPr>
          <w:rFonts w:asciiTheme="majorHAnsi" w:hAnsiTheme="majorHAnsi" w:cs="Calibri"/>
        </w:rPr>
        <w:t xml:space="preserve"> </w:t>
      </w:r>
      <w:r w:rsidR="0006526B" w:rsidRPr="00757EC8">
        <w:rPr>
          <w:rFonts w:asciiTheme="majorHAnsi" w:hAnsiTheme="majorHAnsi" w:cs="Calibri"/>
        </w:rPr>
        <w:t>management</w:t>
      </w:r>
      <w:r w:rsidR="0006526B">
        <w:rPr>
          <w:rFonts w:asciiTheme="majorHAnsi" w:hAnsiTheme="majorHAnsi" w:cs="Calibri"/>
        </w:rPr>
        <w:t xml:space="preserve"> </w:t>
      </w:r>
      <w:r w:rsidR="00115B2C" w:rsidRPr="00F13E39">
        <w:rPr>
          <w:rFonts w:asciiTheme="majorHAnsi" w:hAnsiTheme="majorHAnsi" w:cs="Calibri"/>
        </w:rPr>
        <w:t xml:space="preserve">and emergency anaphylaxis </w:t>
      </w:r>
      <w:r w:rsidR="00F13E39" w:rsidRPr="00757EC8">
        <w:rPr>
          <w:rFonts w:asciiTheme="majorHAnsi" w:hAnsiTheme="majorHAnsi" w:cs="Calibri"/>
        </w:rPr>
        <w:t xml:space="preserve">management </w:t>
      </w:r>
      <w:r w:rsidR="00F13E39" w:rsidRPr="007A5E1E">
        <w:rPr>
          <w:rFonts w:asciiTheme="majorHAnsi" w:hAnsiTheme="majorHAnsi" w:cs="Calibri"/>
        </w:rPr>
        <w:t>c</w:t>
      </w:r>
      <w:r w:rsidR="00115B2C" w:rsidRPr="007A5E1E">
        <w:rPr>
          <w:rFonts w:asciiTheme="majorHAnsi" w:hAnsiTheme="majorHAnsi" w:cs="Calibri"/>
        </w:rPr>
        <w:t>ertificate</w:t>
      </w:r>
      <w:r w:rsidR="005C020A" w:rsidRPr="007A5E1E">
        <w:rPr>
          <w:rFonts w:asciiTheme="majorHAnsi" w:hAnsiTheme="majorHAnsi" w:cs="Calibri"/>
        </w:rPr>
        <w:t xml:space="preserve"> (as approved by ACECQA)</w:t>
      </w:r>
    </w:p>
    <w:p w14:paraId="520F7714" w14:textId="2E9AF5F5" w:rsidR="00115B2C" w:rsidRPr="00757EC8" w:rsidRDefault="001A7ACC" w:rsidP="00757EC8">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e</w:t>
      </w:r>
      <w:r w:rsidR="00115B2C" w:rsidRPr="00757EC8">
        <w:rPr>
          <w:rFonts w:asciiTheme="majorHAnsi" w:hAnsiTheme="majorHAnsi" w:cs="Calibri"/>
        </w:rPr>
        <w:t>ducators</w:t>
      </w:r>
      <w:r w:rsidR="0006526B" w:rsidRPr="00757EC8">
        <w:rPr>
          <w:rFonts w:asciiTheme="majorHAnsi" w:hAnsiTheme="majorHAnsi" w:cs="Calibri"/>
        </w:rPr>
        <w:t xml:space="preserve"> and staff</w:t>
      </w:r>
      <w:r w:rsidR="00115B2C" w:rsidRPr="00757EC8">
        <w:rPr>
          <w:rFonts w:asciiTheme="majorHAnsi" w:hAnsiTheme="majorHAnsi" w:cs="Calibri"/>
        </w:rPr>
        <w:t xml:space="preserve"> have a clear understanding about their role and responsibilities when caring for children with a </w:t>
      </w:r>
      <w:r w:rsidR="008503DA" w:rsidRPr="00757EC8">
        <w:rPr>
          <w:rFonts w:asciiTheme="majorHAnsi" w:hAnsiTheme="majorHAnsi" w:cs="Calibri"/>
        </w:rPr>
        <w:t xml:space="preserve">diagnosed health care need, allergy or relevant </w:t>
      </w:r>
      <w:r w:rsidR="00115B2C" w:rsidRPr="00757EC8">
        <w:rPr>
          <w:rFonts w:asciiTheme="majorHAnsi" w:hAnsiTheme="majorHAnsi" w:cs="Calibri"/>
        </w:rPr>
        <w:t>medical condition</w:t>
      </w:r>
    </w:p>
    <w:p w14:paraId="36582830" w14:textId="20CC40A2" w:rsidR="00115B2C" w:rsidRPr="00757EC8" w:rsidRDefault="001A7ACC" w:rsidP="00757EC8">
      <w:pPr>
        <w:pStyle w:val="ListParagraph"/>
        <w:numPr>
          <w:ilvl w:val="0"/>
          <w:numId w:val="13"/>
        </w:numPr>
        <w:spacing w:after="0" w:line="360" w:lineRule="auto"/>
        <w:ind w:left="360"/>
        <w:rPr>
          <w:rFonts w:asciiTheme="majorHAnsi" w:hAnsiTheme="majorHAnsi" w:cs="Calibri"/>
        </w:rPr>
      </w:pPr>
      <w:r w:rsidRPr="00757EC8">
        <w:rPr>
          <w:rFonts w:asciiTheme="majorHAnsi" w:hAnsiTheme="majorHAnsi" w:cs="Calibri"/>
        </w:rPr>
        <w:t>f</w:t>
      </w:r>
      <w:r w:rsidR="00115B2C" w:rsidRPr="00757EC8">
        <w:rPr>
          <w:rFonts w:asciiTheme="majorHAnsi" w:hAnsiTheme="majorHAnsi" w:cs="Calibri"/>
        </w:rPr>
        <w:t>amilies provide required information on their child’s</w:t>
      </w:r>
      <w:r w:rsidR="008503DA" w:rsidRPr="00757EC8">
        <w:rPr>
          <w:rFonts w:asciiTheme="majorHAnsi" w:hAnsiTheme="majorHAnsi" w:cs="Calibri"/>
        </w:rPr>
        <w:t xml:space="preserve"> health care need, allergy or relevant</w:t>
      </w:r>
      <w:r w:rsidR="00115B2C" w:rsidRPr="00757EC8">
        <w:rPr>
          <w:rFonts w:asciiTheme="majorHAnsi" w:hAnsiTheme="majorHAnsi" w:cs="Calibri"/>
        </w:rPr>
        <w:t xml:space="preserve"> medical condition, including:</w:t>
      </w:r>
    </w:p>
    <w:p w14:paraId="6F0A7ED2" w14:textId="55D68B80" w:rsidR="00115B2C" w:rsidRPr="00757EC8" w:rsidRDefault="001A7ACC" w:rsidP="00757EC8">
      <w:pPr>
        <w:pStyle w:val="ListParagraph"/>
        <w:numPr>
          <w:ilvl w:val="1"/>
          <w:numId w:val="13"/>
        </w:numPr>
        <w:spacing w:after="0" w:line="360" w:lineRule="auto"/>
        <w:rPr>
          <w:rFonts w:asciiTheme="majorHAnsi" w:hAnsiTheme="majorHAnsi" w:cs="Calibri"/>
        </w:rPr>
      </w:pPr>
      <w:r w:rsidRPr="00757EC8">
        <w:rPr>
          <w:rFonts w:asciiTheme="majorHAnsi" w:hAnsiTheme="majorHAnsi" w:cs="Calibri"/>
        </w:rPr>
        <w:t>m</w:t>
      </w:r>
      <w:r w:rsidR="00115B2C" w:rsidRPr="00757EC8">
        <w:rPr>
          <w:rFonts w:asciiTheme="majorHAnsi" w:hAnsiTheme="majorHAnsi" w:cs="Calibri"/>
        </w:rPr>
        <w:t>edication requirements</w:t>
      </w:r>
    </w:p>
    <w:p w14:paraId="00B01FC6" w14:textId="35388F34" w:rsidR="00115B2C" w:rsidRPr="004D2FBB" w:rsidRDefault="001A7ACC" w:rsidP="00757EC8">
      <w:pPr>
        <w:pStyle w:val="ListParagraph"/>
        <w:numPr>
          <w:ilvl w:val="1"/>
          <w:numId w:val="13"/>
        </w:numPr>
        <w:spacing w:after="0" w:line="360" w:lineRule="auto"/>
        <w:rPr>
          <w:rFonts w:asciiTheme="majorHAnsi" w:hAnsiTheme="majorHAnsi" w:cs="Calibri"/>
        </w:rPr>
      </w:pPr>
      <w:r>
        <w:rPr>
          <w:rFonts w:asciiTheme="majorHAnsi" w:hAnsiTheme="majorHAnsi" w:cs="Calibri"/>
        </w:rPr>
        <w:t>a</w:t>
      </w:r>
      <w:r w:rsidR="00115B2C" w:rsidRPr="004D2FBB">
        <w:rPr>
          <w:rFonts w:asciiTheme="majorHAnsi" w:hAnsiTheme="majorHAnsi" w:cs="Calibri"/>
        </w:rPr>
        <w:t>llergies</w:t>
      </w:r>
    </w:p>
    <w:p w14:paraId="7FBFAE8A" w14:textId="28991C01" w:rsidR="00115B2C" w:rsidRPr="004D2FBB" w:rsidRDefault="001A7ACC" w:rsidP="00757EC8">
      <w:pPr>
        <w:pStyle w:val="ListParagraph"/>
        <w:numPr>
          <w:ilvl w:val="1"/>
          <w:numId w:val="13"/>
        </w:numPr>
        <w:spacing w:after="0" w:line="360" w:lineRule="auto"/>
        <w:rPr>
          <w:rFonts w:asciiTheme="majorHAnsi" w:hAnsiTheme="majorHAnsi" w:cs="Calibri"/>
        </w:rPr>
      </w:pPr>
      <w:r w:rsidRPr="001A7ACC">
        <w:rPr>
          <w:rFonts w:asciiTheme="majorHAnsi" w:hAnsiTheme="majorHAnsi" w:cs="Calibri"/>
        </w:rPr>
        <w:t>m</w:t>
      </w:r>
      <w:r w:rsidR="00115B2C" w:rsidRPr="001A7ACC">
        <w:rPr>
          <w:rFonts w:asciiTheme="majorHAnsi" w:hAnsiTheme="majorHAnsi" w:cs="Calibri"/>
        </w:rPr>
        <w:t xml:space="preserve">edical </w:t>
      </w:r>
      <w:r w:rsidRPr="001A7ACC">
        <w:rPr>
          <w:rFonts w:asciiTheme="majorHAnsi" w:hAnsiTheme="majorHAnsi" w:cs="Calibri"/>
        </w:rPr>
        <w:t>p</w:t>
      </w:r>
      <w:r w:rsidR="00115B2C" w:rsidRPr="001A7ACC">
        <w:rPr>
          <w:rFonts w:asciiTheme="majorHAnsi" w:hAnsiTheme="majorHAnsi" w:cs="Calibri"/>
        </w:rPr>
        <w:t>ractitioner</w:t>
      </w:r>
      <w:r w:rsidR="00115B2C">
        <w:rPr>
          <w:rFonts w:asciiTheme="majorHAnsi" w:hAnsiTheme="majorHAnsi" w:cs="Calibri"/>
        </w:rPr>
        <w:t xml:space="preserve"> </w:t>
      </w:r>
      <w:r w:rsidR="00115B2C" w:rsidRPr="004D2FBB">
        <w:rPr>
          <w:rFonts w:asciiTheme="majorHAnsi" w:hAnsiTheme="majorHAnsi" w:cs="Calibri"/>
        </w:rPr>
        <w:t xml:space="preserve">contact details </w:t>
      </w:r>
    </w:p>
    <w:p w14:paraId="7797EC80" w14:textId="159422C2" w:rsidR="00115B2C" w:rsidRPr="004D2FBB" w:rsidRDefault="00BA2DC1" w:rsidP="00757EC8">
      <w:pPr>
        <w:pStyle w:val="ListParagraph"/>
        <w:numPr>
          <w:ilvl w:val="1"/>
          <w:numId w:val="13"/>
        </w:numPr>
        <w:spacing w:after="0" w:line="360" w:lineRule="auto"/>
        <w:rPr>
          <w:rFonts w:asciiTheme="majorHAnsi" w:hAnsiTheme="majorHAnsi" w:cs="Calibri"/>
        </w:rPr>
      </w:pPr>
      <w:r>
        <w:rPr>
          <w:rFonts w:asciiTheme="majorHAnsi" w:hAnsiTheme="majorHAnsi" w:cs="Calibri"/>
        </w:rPr>
        <w:t>m</w:t>
      </w:r>
      <w:r w:rsidR="00115B2C" w:rsidRPr="004D2FBB">
        <w:rPr>
          <w:rFonts w:asciiTheme="majorHAnsi" w:hAnsiTheme="majorHAnsi" w:cs="Calibri"/>
        </w:rPr>
        <w:t xml:space="preserve">edical </w:t>
      </w:r>
      <w:r>
        <w:rPr>
          <w:rFonts w:asciiTheme="majorHAnsi" w:hAnsiTheme="majorHAnsi" w:cs="Calibri"/>
        </w:rPr>
        <w:t>m</w:t>
      </w:r>
      <w:r w:rsidR="00115B2C" w:rsidRPr="004D2FBB">
        <w:rPr>
          <w:rFonts w:asciiTheme="majorHAnsi" w:hAnsiTheme="majorHAnsi" w:cs="Calibri"/>
        </w:rPr>
        <w:t xml:space="preserve">anagement </w:t>
      </w:r>
      <w:r>
        <w:rPr>
          <w:rFonts w:asciiTheme="majorHAnsi" w:hAnsiTheme="majorHAnsi" w:cs="Calibri"/>
        </w:rPr>
        <w:t>p</w:t>
      </w:r>
      <w:r w:rsidR="00115B2C" w:rsidRPr="004D2FBB">
        <w:rPr>
          <w:rFonts w:asciiTheme="majorHAnsi" w:hAnsiTheme="majorHAnsi" w:cs="Calibri"/>
        </w:rPr>
        <w:t xml:space="preserve">lan </w:t>
      </w:r>
    </w:p>
    <w:p w14:paraId="1A58E65C" w14:textId="1CF88F70" w:rsidR="00115B2C" w:rsidRPr="00757EC8" w:rsidRDefault="00BA2DC1" w:rsidP="00757EC8">
      <w:pPr>
        <w:pStyle w:val="ListParagraph"/>
        <w:numPr>
          <w:ilvl w:val="0"/>
          <w:numId w:val="13"/>
        </w:numPr>
        <w:spacing w:after="0" w:line="360" w:lineRule="auto"/>
        <w:ind w:left="360"/>
        <w:rPr>
          <w:rFonts w:asciiTheme="majorHAnsi" w:hAnsiTheme="majorHAnsi" w:cs="Calibri"/>
        </w:rPr>
      </w:pPr>
      <w:r>
        <w:rPr>
          <w:rFonts w:asciiTheme="majorHAnsi" w:hAnsiTheme="majorHAnsi" w:cs="Calibri"/>
        </w:rPr>
        <w:t>a m</w:t>
      </w:r>
      <w:r w:rsidR="00115B2C" w:rsidRPr="004D2FBB">
        <w:rPr>
          <w:rFonts w:asciiTheme="majorHAnsi" w:hAnsiTheme="majorHAnsi" w:cs="Calibri"/>
        </w:rPr>
        <w:t xml:space="preserve">edical </w:t>
      </w:r>
      <w:r>
        <w:rPr>
          <w:rFonts w:asciiTheme="majorHAnsi" w:hAnsiTheme="majorHAnsi" w:cs="Calibri"/>
        </w:rPr>
        <w:t>m</w:t>
      </w:r>
      <w:r w:rsidR="00115B2C" w:rsidRPr="004D2FBB">
        <w:rPr>
          <w:rFonts w:asciiTheme="majorHAnsi" w:hAnsiTheme="majorHAnsi" w:cs="Calibri"/>
        </w:rPr>
        <w:t xml:space="preserve">anagement </w:t>
      </w:r>
      <w:r>
        <w:rPr>
          <w:rFonts w:asciiTheme="majorHAnsi" w:hAnsiTheme="majorHAnsi" w:cs="Calibri"/>
        </w:rPr>
        <w:t>p</w:t>
      </w:r>
      <w:r w:rsidR="00115B2C" w:rsidRPr="004D2FBB">
        <w:rPr>
          <w:rFonts w:asciiTheme="majorHAnsi" w:hAnsiTheme="majorHAnsi" w:cs="Calibri"/>
        </w:rPr>
        <w:t>lan</w:t>
      </w:r>
      <w:r w:rsidR="001A7ACC">
        <w:rPr>
          <w:rFonts w:asciiTheme="majorHAnsi" w:hAnsiTheme="majorHAnsi" w:cs="Calibri"/>
        </w:rPr>
        <w:t xml:space="preserve"> </w:t>
      </w:r>
      <w:r w:rsidR="00115B2C" w:rsidRPr="004D2FBB">
        <w:rPr>
          <w:rFonts w:asciiTheme="majorHAnsi" w:hAnsiTheme="majorHAnsi" w:cs="Calibri"/>
        </w:rPr>
        <w:t xml:space="preserve">has been developed in consultation with </w:t>
      </w:r>
      <w:r w:rsidR="008503DA">
        <w:rPr>
          <w:rFonts w:asciiTheme="majorHAnsi" w:hAnsiTheme="majorHAnsi" w:cs="Calibri"/>
        </w:rPr>
        <w:t xml:space="preserve">parents </w:t>
      </w:r>
      <w:r w:rsidR="00115B2C" w:rsidRPr="004D2FBB">
        <w:rPr>
          <w:rFonts w:asciiTheme="majorHAnsi" w:hAnsiTheme="majorHAnsi" w:cs="Calibri"/>
        </w:rPr>
        <w:t xml:space="preserve">and </w:t>
      </w:r>
      <w:r w:rsidR="00115B2C">
        <w:rPr>
          <w:rFonts w:asciiTheme="majorHAnsi" w:hAnsiTheme="majorHAnsi" w:cs="Calibri"/>
        </w:rPr>
        <w:t xml:space="preserve">the </w:t>
      </w:r>
      <w:r w:rsidR="00115B2C" w:rsidRPr="004D2FBB">
        <w:rPr>
          <w:rFonts w:asciiTheme="majorHAnsi" w:hAnsiTheme="majorHAnsi" w:cs="Calibri"/>
        </w:rPr>
        <w:t xml:space="preserve">child’s medical </w:t>
      </w:r>
      <w:r w:rsidR="00115B2C" w:rsidRPr="00757EC8">
        <w:rPr>
          <w:rFonts w:asciiTheme="majorHAnsi" w:hAnsiTheme="majorHAnsi" w:cs="Calibri"/>
        </w:rPr>
        <w:t>practitioner</w:t>
      </w:r>
      <w:r w:rsidRPr="00757EC8">
        <w:rPr>
          <w:rFonts w:asciiTheme="majorHAnsi" w:hAnsiTheme="majorHAnsi" w:cs="Calibri"/>
        </w:rPr>
        <w:t xml:space="preserve"> </w:t>
      </w:r>
      <w:r w:rsidR="0055224A" w:rsidRPr="00757EC8">
        <w:rPr>
          <w:rFonts w:asciiTheme="majorHAnsi" w:hAnsiTheme="majorHAnsi" w:cs="Calibri"/>
        </w:rPr>
        <w:t xml:space="preserve">and provided to the service </w:t>
      </w:r>
      <w:r w:rsidRPr="00757EC8">
        <w:rPr>
          <w:rFonts w:asciiTheme="majorHAnsi" w:hAnsiTheme="majorHAnsi" w:cs="Calibri"/>
        </w:rPr>
        <w:t>and/or</w:t>
      </w:r>
    </w:p>
    <w:p w14:paraId="7D313919" w14:textId="44D44339" w:rsidR="00F733B8" w:rsidRPr="00757EC8" w:rsidRDefault="00BA2DC1" w:rsidP="00757EC8">
      <w:pPr>
        <w:pStyle w:val="ListParagraph"/>
        <w:numPr>
          <w:ilvl w:val="0"/>
          <w:numId w:val="17"/>
        </w:numPr>
        <w:spacing w:after="0" w:line="360" w:lineRule="auto"/>
        <w:rPr>
          <w:rFonts w:asciiTheme="majorHAnsi" w:hAnsiTheme="majorHAnsi" w:cs="Calibri"/>
        </w:rPr>
      </w:pPr>
      <w:r w:rsidRPr="00757EC8">
        <w:rPr>
          <w:rFonts w:asciiTheme="majorHAnsi" w:hAnsiTheme="majorHAnsi" w:cs="Calibri"/>
        </w:rPr>
        <w:t>a</w:t>
      </w:r>
      <w:r w:rsidR="00F733B8" w:rsidRPr="00757EC8">
        <w:rPr>
          <w:rFonts w:asciiTheme="majorHAnsi" w:hAnsiTheme="majorHAnsi" w:cs="Calibri"/>
        </w:rPr>
        <w:t xml:space="preserve">n individual Asthma or Anaphylaxis Action Plan is developed </w:t>
      </w:r>
      <w:r w:rsidRPr="00757EC8">
        <w:rPr>
          <w:rFonts w:asciiTheme="majorHAnsi" w:hAnsiTheme="majorHAnsi" w:cs="Calibri"/>
        </w:rPr>
        <w:t xml:space="preserve">in consultation with parents and the child’s </w:t>
      </w:r>
      <w:r w:rsidR="00F733B8" w:rsidRPr="00757EC8">
        <w:rPr>
          <w:rFonts w:asciiTheme="majorHAnsi" w:hAnsiTheme="majorHAnsi" w:cs="Calibri"/>
        </w:rPr>
        <w:t xml:space="preserve">medical practitioner </w:t>
      </w:r>
      <w:proofErr w:type="spellStart"/>
      <w:r w:rsidR="00F733B8" w:rsidRPr="00757EC8">
        <w:rPr>
          <w:rFonts w:asciiTheme="majorHAnsi" w:hAnsiTheme="majorHAnsi" w:cs="Calibri"/>
        </w:rPr>
        <w:t>e</w:t>
      </w:r>
      <w:r w:rsidR="005D4CFB">
        <w:rPr>
          <w:rFonts w:asciiTheme="majorHAnsi" w:hAnsiTheme="majorHAnsi" w:cs="Calibri"/>
        </w:rPr>
        <w:t>.</w:t>
      </w:r>
      <w:r w:rsidR="00F733B8" w:rsidRPr="00757EC8">
        <w:rPr>
          <w:rFonts w:asciiTheme="majorHAnsi" w:hAnsiTheme="majorHAnsi" w:cs="Calibri"/>
        </w:rPr>
        <w:t>g</w:t>
      </w:r>
      <w:proofErr w:type="spellEnd"/>
      <w:r w:rsidR="00F733B8" w:rsidRPr="00757EC8">
        <w:rPr>
          <w:rFonts w:asciiTheme="majorHAnsi" w:hAnsiTheme="majorHAnsi" w:cs="Calibri"/>
        </w:rPr>
        <w:t>: (ASCIA) or National Asthma Council of Australia</w:t>
      </w:r>
    </w:p>
    <w:p w14:paraId="5BC089D4" w14:textId="6DA3A276" w:rsidR="0055224A" w:rsidRPr="00757EC8" w:rsidRDefault="0055224A" w:rsidP="00757EC8">
      <w:pPr>
        <w:pStyle w:val="ListParagraph"/>
        <w:numPr>
          <w:ilvl w:val="0"/>
          <w:numId w:val="17"/>
        </w:numPr>
        <w:spacing w:after="0" w:line="360" w:lineRule="auto"/>
        <w:rPr>
          <w:rFonts w:asciiTheme="majorHAnsi" w:hAnsiTheme="majorHAnsi" w:cs="Calibri"/>
        </w:rPr>
      </w:pPr>
      <w:r w:rsidRPr="00757EC8">
        <w:rPr>
          <w:rFonts w:asciiTheme="majorHAnsi" w:hAnsiTheme="majorHAnsi" w:cs="Calibri"/>
        </w:rPr>
        <w:t>an individual Diabetes Management Plan is developed in consultation with parents and the child’s medical practitioner</w:t>
      </w:r>
    </w:p>
    <w:p w14:paraId="224BBF56" w14:textId="6AA964D6" w:rsidR="00D4072F" w:rsidRPr="007A5E1E" w:rsidRDefault="00BA2DC1" w:rsidP="00D4072F">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a r</w:t>
      </w:r>
      <w:r w:rsidR="001A7ACC" w:rsidRPr="007A5E1E">
        <w:rPr>
          <w:rFonts w:asciiTheme="majorHAnsi" w:hAnsiTheme="majorHAnsi" w:cs="Calibri"/>
        </w:rPr>
        <w:t xml:space="preserve">isk </w:t>
      </w:r>
      <w:r w:rsidRPr="007A5E1E">
        <w:rPr>
          <w:rFonts w:asciiTheme="majorHAnsi" w:hAnsiTheme="majorHAnsi" w:cs="Calibri"/>
        </w:rPr>
        <w:t>m</w:t>
      </w:r>
      <w:r w:rsidR="001A7ACC" w:rsidRPr="007A5E1E">
        <w:rPr>
          <w:rFonts w:asciiTheme="majorHAnsi" w:hAnsiTheme="majorHAnsi" w:cs="Calibri"/>
        </w:rPr>
        <w:t>inim</w:t>
      </w:r>
      <w:r w:rsidR="0027516F" w:rsidRPr="007A5E1E">
        <w:rPr>
          <w:rFonts w:asciiTheme="majorHAnsi" w:hAnsiTheme="majorHAnsi" w:cs="Calibri"/>
        </w:rPr>
        <w:t>i</w:t>
      </w:r>
      <w:r w:rsidR="001A7ACC" w:rsidRPr="007A5E1E">
        <w:rPr>
          <w:rFonts w:asciiTheme="majorHAnsi" w:hAnsiTheme="majorHAnsi" w:cs="Calibri"/>
        </w:rPr>
        <w:t xml:space="preserve">sation </w:t>
      </w:r>
      <w:r w:rsidRPr="007A5E1E">
        <w:rPr>
          <w:rFonts w:asciiTheme="majorHAnsi" w:hAnsiTheme="majorHAnsi" w:cs="Calibri"/>
        </w:rPr>
        <w:t>p</w:t>
      </w:r>
      <w:r w:rsidR="001A7ACC" w:rsidRPr="007A5E1E">
        <w:rPr>
          <w:rFonts w:asciiTheme="majorHAnsi" w:hAnsiTheme="majorHAnsi" w:cs="Calibri"/>
        </w:rPr>
        <w:t xml:space="preserve">lan has been developed in consultation with parents and </w:t>
      </w:r>
      <w:r w:rsidR="0027516F" w:rsidRPr="007A5E1E">
        <w:rPr>
          <w:rFonts w:asciiTheme="majorHAnsi" w:hAnsiTheme="majorHAnsi" w:cs="Calibri"/>
        </w:rPr>
        <w:t xml:space="preserve">management </w:t>
      </w:r>
      <w:r w:rsidR="00A06225" w:rsidRPr="007A5E1E">
        <w:rPr>
          <w:rFonts w:asciiTheme="majorHAnsi" w:hAnsiTheme="majorHAnsi" w:cs="Calibri"/>
        </w:rPr>
        <w:t xml:space="preserve">prior to the child commencing at the </w:t>
      </w:r>
      <w:r w:rsidR="005D4CFB" w:rsidRPr="007A5E1E">
        <w:rPr>
          <w:rFonts w:asciiTheme="majorHAnsi" w:hAnsiTheme="majorHAnsi" w:cs="Calibri"/>
        </w:rPr>
        <w:t>s</w:t>
      </w:r>
      <w:r w:rsidR="00A06225" w:rsidRPr="007A5E1E">
        <w:rPr>
          <w:rFonts w:asciiTheme="majorHAnsi" w:hAnsiTheme="majorHAnsi" w:cs="Calibri"/>
        </w:rPr>
        <w:t>ervice</w:t>
      </w:r>
    </w:p>
    <w:p w14:paraId="771CE687" w14:textId="596A84D7" w:rsidR="00A06225" w:rsidRPr="007A5E1E" w:rsidRDefault="00A06225" w:rsidP="00757EC8">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educators and staff will be informed immediately about any changes to a child’s medical management plan</w:t>
      </w:r>
      <w:r w:rsidR="00352EAB" w:rsidRPr="007A5E1E">
        <w:rPr>
          <w:rFonts w:asciiTheme="majorHAnsi" w:hAnsiTheme="majorHAnsi" w:cs="Calibri"/>
        </w:rPr>
        <w:t xml:space="preserve"> and </w:t>
      </w:r>
      <w:r w:rsidRPr="007A5E1E">
        <w:rPr>
          <w:rFonts w:asciiTheme="majorHAnsi" w:hAnsiTheme="majorHAnsi" w:cs="Calibri"/>
        </w:rPr>
        <w:t>risk management plan</w:t>
      </w:r>
    </w:p>
    <w:p w14:paraId="49CF1BC7" w14:textId="3E0B939A" w:rsidR="0011075C" w:rsidRPr="00757EC8" w:rsidRDefault="00757EC8" w:rsidP="00757EC8">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 xml:space="preserve">to </w:t>
      </w:r>
      <w:r w:rsidR="0011075C" w:rsidRPr="007A5E1E">
        <w:rPr>
          <w:rFonts w:asciiTheme="majorHAnsi" w:hAnsiTheme="majorHAnsi" w:cs="Calibri"/>
        </w:rPr>
        <w:t xml:space="preserve">record any prescribed health information and </w:t>
      </w:r>
      <w:r w:rsidR="004018B9" w:rsidRPr="007A5E1E">
        <w:rPr>
          <w:rFonts w:asciiTheme="majorHAnsi" w:hAnsiTheme="majorHAnsi" w:cs="Calibri"/>
        </w:rPr>
        <w:t xml:space="preserve">retain </w:t>
      </w:r>
      <w:r w:rsidR="0011075C" w:rsidRPr="007A5E1E">
        <w:rPr>
          <w:rFonts w:asciiTheme="majorHAnsi" w:hAnsiTheme="majorHAnsi" w:cs="Calibri"/>
        </w:rPr>
        <w:t>copies</w:t>
      </w:r>
      <w:r w:rsidR="004018B9">
        <w:rPr>
          <w:rFonts w:asciiTheme="majorHAnsi" w:hAnsiTheme="majorHAnsi" w:cs="Calibri"/>
        </w:rPr>
        <w:t xml:space="preserve"> </w:t>
      </w:r>
      <w:r w:rsidR="0011075C" w:rsidRPr="00757EC8">
        <w:rPr>
          <w:rFonts w:asciiTheme="majorHAnsi" w:hAnsiTheme="majorHAnsi" w:cs="Calibri"/>
        </w:rPr>
        <w:t xml:space="preserve">of </w:t>
      </w:r>
      <w:r w:rsidR="004018B9">
        <w:rPr>
          <w:rFonts w:asciiTheme="majorHAnsi" w:hAnsiTheme="majorHAnsi" w:cs="Calibri"/>
        </w:rPr>
        <w:t xml:space="preserve">a </w:t>
      </w:r>
      <w:r w:rsidR="0011075C" w:rsidRPr="00757EC8">
        <w:rPr>
          <w:rFonts w:asciiTheme="majorHAnsi" w:hAnsiTheme="majorHAnsi" w:cs="Calibri"/>
        </w:rPr>
        <w:t>medical management plan, anaphylaxis management plan or asthma management plan and risk minimisation plan in the child’s enrolment folder</w:t>
      </w:r>
    </w:p>
    <w:p w14:paraId="5868E97B" w14:textId="77777777" w:rsidR="00822938" w:rsidRDefault="0027516F" w:rsidP="00757EC8">
      <w:pPr>
        <w:pStyle w:val="ListParagraph"/>
        <w:numPr>
          <w:ilvl w:val="0"/>
          <w:numId w:val="13"/>
        </w:numPr>
        <w:spacing w:after="0" w:line="360" w:lineRule="auto"/>
        <w:ind w:left="360"/>
        <w:rPr>
          <w:rFonts w:asciiTheme="majorHAnsi" w:hAnsiTheme="majorHAnsi" w:cs="Calibri"/>
        </w:rPr>
      </w:pPr>
      <w:r>
        <w:rPr>
          <w:rFonts w:asciiTheme="majorHAnsi" w:hAnsiTheme="majorHAnsi" w:cs="Calibri"/>
        </w:rPr>
        <w:t>e</w:t>
      </w:r>
      <w:r w:rsidR="00115B2C" w:rsidRPr="004D2FBB">
        <w:rPr>
          <w:rFonts w:asciiTheme="majorHAnsi" w:hAnsiTheme="majorHAnsi" w:cs="Calibri"/>
        </w:rPr>
        <w:t xml:space="preserve">ducators have </w:t>
      </w:r>
      <w:r w:rsidR="00115B2C" w:rsidRPr="0027516F">
        <w:rPr>
          <w:rFonts w:asciiTheme="majorHAnsi" w:hAnsiTheme="majorHAnsi" w:cs="Calibri"/>
        </w:rPr>
        <w:t>access to emergency</w:t>
      </w:r>
      <w:r w:rsidR="00115B2C" w:rsidRPr="004D2FBB">
        <w:rPr>
          <w:rFonts w:asciiTheme="majorHAnsi" w:hAnsiTheme="majorHAnsi" w:cs="Calibri"/>
        </w:rPr>
        <w:t xml:space="preserve"> contact information for the child</w:t>
      </w:r>
    </w:p>
    <w:p w14:paraId="28C2043A" w14:textId="31DA612A" w:rsidR="00822938" w:rsidRPr="00822938" w:rsidRDefault="0027516F" w:rsidP="00757EC8">
      <w:pPr>
        <w:pStyle w:val="ListParagraph"/>
        <w:numPr>
          <w:ilvl w:val="0"/>
          <w:numId w:val="13"/>
        </w:numPr>
        <w:spacing w:after="0" w:line="360" w:lineRule="auto"/>
        <w:ind w:left="360"/>
        <w:rPr>
          <w:rFonts w:asciiTheme="majorHAnsi" w:hAnsiTheme="majorHAnsi" w:cs="Calibri"/>
        </w:rPr>
      </w:pPr>
      <w:r w:rsidRPr="00822938">
        <w:rPr>
          <w:rFonts w:asciiTheme="majorHAnsi" w:eastAsia="Times New Roman" w:hAnsiTheme="majorHAnsi" w:cs="Arial"/>
          <w:szCs w:val="24"/>
          <w:lang w:eastAsia="en-AU"/>
        </w:rPr>
        <w:t>c</w:t>
      </w:r>
      <w:r w:rsidR="00115B2C" w:rsidRPr="00822938">
        <w:rPr>
          <w:rFonts w:asciiTheme="majorHAnsi" w:eastAsia="Times New Roman" w:hAnsiTheme="majorHAnsi" w:cs="Arial"/>
          <w:szCs w:val="24"/>
          <w:lang w:eastAsia="en-AU"/>
        </w:rPr>
        <w:t xml:space="preserve">asual </w:t>
      </w:r>
      <w:r w:rsidR="00822938">
        <w:rPr>
          <w:rFonts w:asciiTheme="majorHAnsi" w:eastAsia="Times New Roman" w:hAnsiTheme="majorHAnsi" w:cs="Arial"/>
          <w:szCs w:val="24"/>
          <w:lang w:eastAsia="en-AU"/>
        </w:rPr>
        <w:t>s</w:t>
      </w:r>
      <w:r w:rsidR="00115B2C" w:rsidRPr="00822938">
        <w:rPr>
          <w:rFonts w:asciiTheme="majorHAnsi" w:eastAsia="Times New Roman" w:hAnsiTheme="majorHAnsi" w:cs="Arial"/>
          <w:szCs w:val="24"/>
          <w:lang w:eastAsia="en-AU"/>
        </w:rPr>
        <w:t xml:space="preserve">taff are informed of </w:t>
      </w:r>
      <w:r w:rsidR="00115B2C" w:rsidRPr="00757EC8">
        <w:rPr>
          <w:rFonts w:asciiTheme="majorHAnsi" w:eastAsia="Times New Roman" w:hAnsiTheme="majorHAnsi" w:cs="Arial"/>
          <w:szCs w:val="24"/>
          <w:lang w:eastAsia="en-AU"/>
        </w:rPr>
        <w:t xml:space="preserve">children and staff </w:t>
      </w:r>
      <w:r w:rsidR="00822938" w:rsidRPr="00757EC8">
        <w:rPr>
          <w:rFonts w:asciiTheme="majorHAnsi" w:eastAsia="Times New Roman" w:hAnsiTheme="majorHAnsi" w:cs="Arial"/>
          <w:szCs w:val="24"/>
          <w:lang w:eastAsia="en-AU"/>
        </w:rPr>
        <w:t>members</w:t>
      </w:r>
      <w:r w:rsidR="00822938">
        <w:rPr>
          <w:rFonts w:asciiTheme="majorHAnsi" w:eastAsia="Times New Roman" w:hAnsiTheme="majorHAnsi" w:cs="Arial"/>
          <w:szCs w:val="24"/>
          <w:lang w:eastAsia="en-AU"/>
        </w:rPr>
        <w:t xml:space="preserve"> </w:t>
      </w:r>
      <w:r w:rsidR="00115B2C" w:rsidRPr="00822938">
        <w:rPr>
          <w:rFonts w:asciiTheme="majorHAnsi" w:eastAsia="Times New Roman" w:hAnsiTheme="majorHAnsi" w:cs="Arial"/>
          <w:szCs w:val="24"/>
          <w:lang w:eastAsia="en-AU"/>
        </w:rPr>
        <w:t>who have specific medical conditions</w:t>
      </w:r>
      <w:r w:rsidRPr="00822938">
        <w:rPr>
          <w:rFonts w:asciiTheme="majorHAnsi" w:eastAsia="Times New Roman" w:hAnsiTheme="majorHAnsi" w:cs="Arial"/>
          <w:szCs w:val="24"/>
          <w:lang w:eastAsia="en-AU"/>
        </w:rPr>
        <w:t xml:space="preserve">, </w:t>
      </w:r>
      <w:r w:rsidR="00115B2C" w:rsidRPr="00822938">
        <w:rPr>
          <w:rFonts w:asciiTheme="majorHAnsi" w:eastAsia="Times New Roman" w:hAnsiTheme="majorHAnsi" w:cs="Arial"/>
          <w:szCs w:val="24"/>
          <w:lang w:eastAsia="en-AU"/>
        </w:rPr>
        <w:t>food allergies, the type of condition or allergies they have, and the Service’s procedures for dealing with emergencies involving allergies and anaphylaxis</w:t>
      </w:r>
    </w:p>
    <w:p w14:paraId="54684BDE" w14:textId="6ED6DC66" w:rsidR="0055224A" w:rsidRPr="007A5E1E" w:rsidRDefault="00822938" w:rsidP="00757EC8">
      <w:pPr>
        <w:pStyle w:val="ListParagraph"/>
        <w:numPr>
          <w:ilvl w:val="0"/>
          <w:numId w:val="13"/>
        </w:numPr>
        <w:spacing w:after="0" w:line="360" w:lineRule="auto"/>
        <w:ind w:left="360"/>
        <w:rPr>
          <w:rFonts w:asciiTheme="majorHAnsi" w:hAnsiTheme="majorHAnsi" w:cs="Calibri"/>
        </w:rPr>
      </w:pPr>
      <w:r>
        <w:rPr>
          <w:rFonts w:asciiTheme="majorHAnsi" w:hAnsiTheme="majorHAnsi" w:cs="Calibri"/>
        </w:rPr>
        <w:lastRenderedPageBreak/>
        <w:t>a</w:t>
      </w:r>
      <w:r w:rsidR="00115B2C" w:rsidRPr="00822938">
        <w:rPr>
          <w:rFonts w:asciiTheme="majorHAnsi" w:hAnsiTheme="majorHAnsi" w:cs="Calibri"/>
        </w:rPr>
        <w:t xml:space="preserve"> copy of the child’s </w:t>
      </w:r>
      <w:r w:rsidR="00BA2DC1">
        <w:rPr>
          <w:rFonts w:asciiTheme="majorHAnsi" w:hAnsiTheme="majorHAnsi" w:cs="Calibri"/>
        </w:rPr>
        <w:t>m</w:t>
      </w:r>
      <w:r w:rsidR="00115B2C" w:rsidRPr="00822938">
        <w:rPr>
          <w:rFonts w:asciiTheme="majorHAnsi" w:hAnsiTheme="majorHAnsi" w:cs="Calibri"/>
        </w:rPr>
        <w:t xml:space="preserve">edical </w:t>
      </w:r>
      <w:r w:rsidR="00BA2DC1">
        <w:rPr>
          <w:rFonts w:asciiTheme="majorHAnsi" w:hAnsiTheme="majorHAnsi" w:cs="Calibri"/>
        </w:rPr>
        <w:t>m</w:t>
      </w:r>
      <w:r w:rsidR="00115B2C" w:rsidRPr="00822938">
        <w:rPr>
          <w:rFonts w:asciiTheme="majorHAnsi" w:hAnsiTheme="majorHAnsi" w:cs="Calibri"/>
        </w:rPr>
        <w:t xml:space="preserve">anagement </w:t>
      </w:r>
      <w:r w:rsidR="00BA2DC1">
        <w:rPr>
          <w:rFonts w:asciiTheme="majorHAnsi" w:hAnsiTheme="majorHAnsi" w:cs="Calibri"/>
        </w:rPr>
        <w:t>p</w:t>
      </w:r>
      <w:r w:rsidR="00115B2C" w:rsidRPr="00822938">
        <w:rPr>
          <w:rFonts w:asciiTheme="majorHAnsi" w:hAnsiTheme="majorHAnsi" w:cs="Calibri"/>
        </w:rPr>
        <w:t xml:space="preserve">lan is visibly displayed </w:t>
      </w:r>
      <w:r w:rsidR="0006526B" w:rsidRPr="00F65FAD">
        <w:rPr>
          <w:rFonts w:asciiTheme="majorHAnsi" w:hAnsiTheme="majorHAnsi" w:cs="Calibri"/>
        </w:rPr>
        <w:t>(</w:t>
      </w:r>
      <w:r w:rsidR="00115B2C" w:rsidRPr="00F65FAD">
        <w:rPr>
          <w:rFonts w:asciiTheme="majorHAnsi" w:hAnsiTheme="majorHAnsi" w:cs="Calibri"/>
        </w:rPr>
        <w:t>in an area not generally available to families</w:t>
      </w:r>
      <w:r w:rsidR="0006526B" w:rsidRPr="00F65FAD">
        <w:rPr>
          <w:rFonts w:asciiTheme="majorHAnsi" w:hAnsiTheme="majorHAnsi" w:cs="Calibri"/>
        </w:rPr>
        <w:t xml:space="preserve"> and </w:t>
      </w:r>
      <w:r w:rsidR="0006526B" w:rsidRPr="007A5E1E">
        <w:rPr>
          <w:rFonts w:asciiTheme="majorHAnsi" w:hAnsiTheme="majorHAnsi" w:cs="Calibri"/>
        </w:rPr>
        <w:t>visitors) but</w:t>
      </w:r>
      <w:r w:rsidR="00115B2C" w:rsidRPr="007A5E1E">
        <w:rPr>
          <w:rFonts w:asciiTheme="majorHAnsi" w:hAnsiTheme="majorHAnsi" w:cs="Calibri"/>
        </w:rPr>
        <w:t xml:space="preserve"> known to </w:t>
      </w:r>
      <w:r w:rsidR="00D4072F" w:rsidRPr="007A5E1E">
        <w:rPr>
          <w:rFonts w:asciiTheme="majorHAnsi" w:hAnsiTheme="majorHAnsi" w:cs="Calibri"/>
        </w:rPr>
        <w:t xml:space="preserve">all </w:t>
      </w:r>
      <w:r w:rsidR="00115B2C" w:rsidRPr="007A5E1E">
        <w:rPr>
          <w:rFonts w:asciiTheme="majorHAnsi" w:hAnsiTheme="majorHAnsi" w:cs="Calibri"/>
        </w:rPr>
        <w:t xml:space="preserve">staff </w:t>
      </w:r>
      <w:r w:rsidR="00D4072F" w:rsidRPr="007A5E1E">
        <w:rPr>
          <w:rFonts w:asciiTheme="majorHAnsi" w:hAnsiTheme="majorHAnsi" w:cs="Calibri"/>
        </w:rPr>
        <w:t xml:space="preserve">and volunteers </w:t>
      </w:r>
      <w:r w:rsidR="00115B2C" w:rsidRPr="007A5E1E">
        <w:rPr>
          <w:rFonts w:asciiTheme="majorHAnsi" w:hAnsiTheme="majorHAnsi" w:cs="Calibri"/>
        </w:rPr>
        <w:t>in the Service</w:t>
      </w:r>
    </w:p>
    <w:p w14:paraId="3610E438" w14:textId="093CC1E5" w:rsidR="0014767B" w:rsidRPr="007A5E1E" w:rsidRDefault="0014767B" w:rsidP="00757EC8">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procedures are adhered to regarding the administration of medication at all times</w:t>
      </w:r>
    </w:p>
    <w:p w14:paraId="7AE71573" w14:textId="7F8E505D" w:rsidR="0014767B" w:rsidRPr="007A5E1E" w:rsidRDefault="0014767B" w:rsidP="00757EC8">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 xml:space="preserve">administration of medication record </w:t>
      </w:r>
      <w:r w:rsidR="008B32C5" w:rsidRPr="007A5E1E">
        <w:rPr>
          <w:rFonts w:asciiTheme="majorHAnsi" w:hAnsiTheme="majorHAnsi" w:cs="Calibri"/>
        </w:rPr>
        <w:t>is</w:t>
      </w:r>
      <w:r w:rsidRPr="007A5E1E">
        <w:rPr>
          <w:rFonts w:asciiTheme="majorHAnsi" w:hAnsiTheme="majorHAnsi" w:cs="Calibri"/>
        </w:rPr>
        <w:t xml:space="preserve"> accurately completed and signed by the educator and witness</w:t>
      </w:r>
    </w:p>
    <w:p w14:paraId="4FC8B56F" w14:textId="77777777" w:rsidR="00352EAB" w:rsidRPr="007A5E1E" w:rsidRDefault="00D4072F" w:rsidP="00352EAB">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cs="Calibri"/>
        </w:rPr>
        <w:t>copies of children’s medical management plans and medication are taken on any excursion or emergency evacuation from the service</w:t>
      </w:r>
    </w:p>
    <w:p w14:paraId="1829D07E" w14:textId="77777777" w:rsidR="00830DA5" w:rsidRPr="00830DA5" w:rsidRDefault="00352EAB" w:rsidP="00830DA5">
      <w:pPr>
        <w:pStyle w:val="ListParagraph"/>
        <w:numPr>
          <w:ilvl w:val="0"/>
          <w:numId w:val="13"/>
        </w:numPr>
        <w:spacing w:after="0" w:line="360" w:lineRule="auto"/>
        <w:ind w:left="360"/>
        <w:rPr>
          <w:rFonts w:asciiTheme="majorHAnsi" w:hAnsiTheme="majorHAnsi" w:cs="Calibri"/>
        </w:rPr>
      </w:pPr>
      <w:r w:rsidRPr="007A5E1E">
        <w:rPr>
          <w:rFonts w:asciiTheme="majorHAnsi" w:hAnsiTheme="majorHAnsi"/>
        </w:rPr>
        <w:t>a notice is displayed prominently in the main entrance of the Service stating that a child diagnosed at risk of anaphylaxis is being cared for or educated at the Service, and providing details of the allergen/s (regulation 173)</w:t>
      </w:r>
    </w:p>
    <w:p w14:paraId="06E142B5" w14:textId="2E2DA66E" w:rsidR="00830DA5" w:rsidRPr="00DA4B7D" w:rsidRDefault="00830DA5" w:rsidP="00830DA5">
      <w:pPr>
        <w:pStyle w:val="ListParagraph"/>
        <w:numPr>
          <w:ilvl w:val="0"/>
          <w:numId w:val="13"/>
        </w:numPr>
        <w:spacing w:after="0" w:line="360" w:lineRule="auto"/>
        <w:ind w:left="360"/>
        <w:rPr>
          <w:rFonts w:asciiTheme="majorHAnsi" w:hAnsiTheme="majorHAnsi" w:cs="Calibri"/>
        </w:rPr>
      </w:pPr>
      <w:r w:rsidRPr="00DA4B7D">
        <w:rPr>
          <w:rFonts w:asciiTheme="majorHAnsi" w:hAnsiTheme="majorHAnsi"/>
        </w:rPr>
        <w:t xml:space="preserve">information regarding the health and wellbeing of a child or staff member is not shared with others unless consent is provided in writing, or provided the disclosure is required or authorised by law under relevant state/territory legislation (including Victoria- Child Information Sharing Scheme (CISS) or the Family Violence Information Sharing Scheme (FVISS).  See </w:t>
      </w:r>
      <w:r w:rsidRPr="00DA4B7D">
        <w:rPr>
          <w:rFonts w:asciiTheme="majorHAnsi" w:hAnsiTheme="majorHAnsi"/>
          <w:i/>
          <w:iCs/>
        </w:rPr>
        <w:t>Child Protection Policy</w:t>
      </w:r>
      <w:r w:rsidRPr="00DA4B7D">
        <w:rPr>
          <w:rFonts w:asciiTheme="majorHAnsi" w:hAnsiTheme="majorHAnsi"/>
        </w:rPr>
        <w:t xml:space="preserve"> for further information regarding legal obligations to sharing of information as per CISS or FIVSS schemes.)</w:t>
      </w:r>
    </w:p>
    <w:p w14:paraId="3EAF5124" w14:textId="77777777" w:rsidR="007A5E1E" w:rsidRDefault="007A5E1E" w:rsidP="005C020A">
      <w:pPr>
        <w:spacing w:after="0" w:line="360" w:lineRule="auto"/>
        <w:rPr>
          <w:rFonts w:asciiTheme="majorHAnsi" w:hAnsiTheme="majorHAnsi" w:cs="Calibri"/>
        </w:rPr>
      </w:pPr>
    </w:p>
    <w:p w14:paraId="723581BD" w14:textId="0C58706A" w:rsidR="005C020A" w:rsidRPr="00654D7D" w:rsidRDefault="00FE0BCC" w:rsidP="005C020A">
      <w:pPr>
        <w:spacing w:after="0" w:line="360" w:lineRule="auto"/>
        <w:rPr>
          <w:rFonts w:asciiTheme="majorHAnsi" w:hAnsiTheme="majorHAnsi" w:cs="Calibri"/>
          <w:color w:val="34ABC1"/>
        </w:rPr>
      </w:pPr>
      <w:r w:rsidRPr="00654D7D">
        <w:rPr>
          <w:rFonts w:cs="Arial"/>
          <w:color w:val="34ABC1"/>
          <w:sz w:val="24"/>
          <w:szCs w:val="24"/>
          <w:highlight w:val="yellow"/>
          <w:lang w:val="en-US"/>
        </w:rPr>
        <w:t>THE APPROVED PROVIDER/</w:t>
      </w:r>
      <w:r w:rsidR="00DA4B7D" w:rsidRPr="00654D7D">
        <w:rPr>
          <w:rFonts w:cs="Arial"/>
          <w:color w:val="34ABC1"/>
          <w:sz w:val="24"/>
          <w:szCs w:val="24"/>
          <w:lang w:val="en-US"/>
        </w:rPr>
        <w:t>NOMINATED SUPERVISOR/RESPONSIBLE PERSON/EDUCATORS WILL ENSURE:</w:t>
      </w:r>
    </w:p>
    <w:p w14:paraId="09BF3569" w14:textId="77777777" w:rsidR="005C020A" w:rsidRPr="007A5E1E"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sidRPr="007A5E1E">
        <w:rPr>
          <w:rFonts w:asciiTheme="majorHAnsi" w:hAnsiTheme="majorHAnsi"/>
          <w:snapToGrid w:val="0"/>
          <w:color w:val="000000" w:themeColor="text1"/>
        </w:rPr>
        <w:t>in the event that of a high-risk scenario where a child suffers from an allergic reaction, incident, situation, or event related to a medical condition the Service and staff will follow the child’s emergency medical management plan as per Regulation 90(1)(c)(ii)</w:t>
      </w:r>
    </w:p>
    <w:p w14:paraId="0770B977" w14:textId="77777777" w:rsidR="005C020A" w:rsidRPr="007A5E1E"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sidRPr="007A5E1E">
        <w:rPr>
          <w:rFonts w:asciiTheme="majorHAnsi" w:hAnsiTheme="majorHAnsi" w:cs="Calibri"/>
          <w:color w:val="000000" w:themeColor="text1"/>
        </w:rPr>
        <w:t>the first aid responder will commence first aid measures immediately as per the child’s medical management plan</w:t>
      </w:r>
    </w:p>
    <w:p w14:paraId="0A87C62D" w14:textId="77777777" w:rsidR="005C020A"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Pr>
          <w:rFonts w:asciiTheme="majorHAnsi" w:hAnsiTheme="majorHAnsi" w:cs="Calibri"/>
          <w:color w:val="000000" w:themeColor="text1"/>
        </w:rPr>
        <w:t>urgent medical attention from a registered medical practitioner is contacted if required</w:t>
      </w:r>
    </w:p>
    <w:p w14:paraId="15CA6BD1" w14:textId="77777777" w:rsidR="005C020A"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Pr>
          <w:rFonts w:asciiTheme="majorHAnsi" w:hAnsiTheme="majorHAnsi" w:cs="Calibri"/>
          <w:color w:val="000000" w:themeColor="text1"/>
        </w:rPr>
        <w:t>an ambulance is called by dialling 000 if the child does not respond to initial treatment</w:t>
      </w:r>
    </w:p>
    <w:p w14:paraId="1196DEA3" w14:textId="77777777" w:rsidR="005C020A" w:rsidRPr="00531779"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Pr>
          <w:rFonts w:asciiTheme="majorHAnsi" w:hAnsiTheme="majorHAnsi" w:cs="Calibri"/>
          <w:color w:val="000000" w:themeColor="text1"/>
        </w:rPr>
        <w:t xml:space="preserve">the nominated supervisor will contact the child’s parent/guardian or emergency contact when </w:t>
      </w:r>
      <w:r w:rsidRPr="00531779">
        <w:rPr>
          <w:rFonts w:asciiTheme="majorHAnsi" w:hAnsiTheme="majorHAnsi"/>
          <w:snapToGrid w:val="0"/>
          <w:color w:val="000000" w:themeColor="text1"/>
        </w:rPr>
        <w:t xml:space="preserve">practicable, but as soon as possible </w:t>
      </w:r>
    </w:p>
    <w:p w14:paraId="63E7BF0C" w14:textId="77777777" w:rsidR="005C020A" w:rsidRPr="007A5E1E"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sidRPr="007A5E1E">
        <w:rPr>
          <w:rFonts w:asciiTheme="majorHAnsi" w:hAnsiTheme="majorHAnsi"/>
          <w:snapToGrid w:val="0"/>
          <w:color w:val="000000" w:themeColor="text1"/>
        </w:rPr>
        <w:t xml:space="preserve">the Director/Nominated Supervisor will ensure the </w:t>
      </w:r>
      <w:r w:rsidRPr="007A5E1E">
        <w:rPr>
          <w:rFonts w:asciiTheme="majorHAnsi" w:hAnsiTheme="majorHAnsi"/>
          <w:i/>
          <w:iCs/>
          <w:snapToGrid w:val="0"/>
          <w:color w:val="000000" w:themeColor="text1"/>
        </w:rPr>
        <w:t>Incident, Injury, Trauma and Illness Record</w:t>
      </w:r>
      <w:r w:rsidRPr="007A5E1E">
        <w:rPr>
          <w:rFonts w:asciiTheme="majorHAnsi" w:hAnsiTheme="majorHAnsi"/>
          <w:snapToGrid w:val="0"/>
          <w:color w:val="000000" w:themeColor="text1"/>
        </w:rPr>
        <w:t xml:space="preserve"> is completed in its entirety</w:t>
      </w:r>
    </w:p>
    <w:p w14:paraId="4C99132A" w14:textId="2D9CB49C" w:rsidR="005C020A" w:rsidRPr="007A5E1E" w:rsidRDefault="005C020A" w:rsidP="005C020A">
      <w:pPr>
        <w:pStyle w:val="ListParagraph"/>
        <w:numPr>
          <w:ilvl w:val="0"/>
          <w:numId w:val="24"/>
        </w:numPr>
        <w:spacing w:after="0" w:line="360" w:lineRule="auto"/>
        <w:ind w:left="360"/>
        <w:rPr>
          <w:rFonts w:asciiTheme="majorHAnsi" w:hAnsiTheme="majorHAnsi" w:cs="Calibri"/>
          <w:color w:val="000000" w:themeColor="text1"/>
        </w:rPr>
      </w:pPr>
      <w:r w:rsidRPr="007A5E1E">
        <w:rPr>
          <w:rFonts w:asciiTheme="majorHAnsi" w:hAnsiTheme="majorHAnsi"/>
          <w:snapToGrid w:val="0"/>
          <w:color w:val="000000" w:themeColor="text1"/>
        </w:rPr>
        <w:t>the Director/Nominated Supervisor will notify the regulatory authority (within 24 hours) in the event of a serious incident.</w:t>
      </w:r>
    </w:p>
    <w:p w14:paraId="6FC9907F" w14:textId="43D56D86" w:rsidR="007A5E1E" w:rsidRDefault="007A5E1E" w:rsidP="007A5E1E">
      <w:pPr>
        <w:spacing w:after="0" w:line="360" w:lineRule="auto"/>
        <w:rPr>
          <w:rFonts w:asciiTheme="majorHAnsi" w:hAnsiTheme="majorHAnsi" w:cs="Calibri"/>
          <w:color w:val="000000" w:themeColor="text1"/>
        </w:rPr>
      </w:pPr>
    </w:p>
    <w:p w14:paraId="6DD78D70" w14:textId="7249ACCF" w:rsidR="007A5E1E" w:rsidRPr="00654D7D" w:rsidRDefault="00DA4B7D" w:rsidP="007A5E1E">
      <w:pPr>
        <w:spacing w:after="0" w:line="360" w:lineRule="auto"/>
        <w:rPr>
          <w:rFonts w:cs="Arial"/>
          <w:color w:val="34ABC1"/>
          <w:sz w:val="24"/>
          <w:szCs w:val="24"/>
          <w:lang w:val="en-US"/>
        </w:rPr>
      </w:pPr>
      <w:r w:rsidRPr="00654D7D">
        <w:rPr>
          <w:rFonts w:cs="Arial"/>
          <w:color w:val="34ABC1"/>
          <w:sz w:val="24"/>
          <w:szCs w:val="24"/>
          <w:lang w:val="en-US"/>
        </w:rPr>
        <w:t>COOK AND FOOD HANDLERS WILL ENSURE:</w:t>
      </w:r>
    </w:p>
    <w:p w14:paraId="5F9DE65F" w14:textId="79ABA180" w:rsidR="00281270" w:rsidRPr="00C574C1" w:rsidRDefault="00281270" w:rsidP="007A5E1E">
      <w:pPr>
        <w:pStyle w:val="ListParagraph"/>
        <w:numPr>
          <w:ilvl w:val="0"/>
          <w:numId w:val="33"/>
        </w:numPr>
        <w:spacing w:after="0" w:line="360" w:lineRule="auto"/>
        <w:rPr>
          <w:rFonts w:ascii="Calibri Light" w:hAnsi="Calibri Light" w:cs="Calibri Light"/>
          <w:color w:val="000000" w:themeColor="text1"/>
        </w:rPr>
      </w:pPr>
      <w:r w:rsidRPr="00C574C1">
        <w:rPr>
          <w:rFonts w:ascii="Calibri Light" w:hAnsi="Calibri Light" w:cs="Calibri Light"/>
          <w:color w:val="000000" w:themeColor="text1"/>
        </w:rPr>
        <w:t>to keep up to date with professional training to help manage food allergies in ECEC services</w:t>
      </w:r>
    </w:p>
    <w:p w14:paraId="779D2B27" w14:textId="5E6E6B56" w:rsidR="007A5E1E" w:rsidRPr="00C574C1" w:rsidRDefault="00281270" w:rsidP="007A5E1E">
      <w:pPr>
        <w:pStyle w:val="ListParagraph"/>
        <w:numPr>
          <w:ilvl w:val="0"/>
          <w:numId w:val="33"/>
        </w:numPr>
        <w:spacing w:after="0" w:line="360" w:lineRule="auto"/>
        <w:rPr>
          <w:rFonts w:ascii="Calibri Light" w:hAnsi="Calibri Light" w:cs="Calibri Light"/>
          <w:color w:val="000000" w:themeColor="text1"/>
        </w:rPr>
      </w:pPr>
      <w:r w:rsidRPr="00C574C1">
        <w:rPr>
          <w:rFonts w:ascii="Calibri Light" w:hAnsi="Calibri Light" w:cs="Calibri Light"/>
          <w:color w:val="000000" w:themeColor="text1"/>
        </w:rPr>
        <w:lastRenderedPageBreak/>
        <w:t xml:space="preserve">practices and procedures are in place, and adhered to, in relation to safe food handling, preparation and consumption of food </w:t>
      </w:r>
    </w:p>
    <w:p w14:paraId="1CDD55E9" w14:textId="4707D90F" w:rsidR="005C020A" w:rsidRPr="00C574C1" w:rsidRDefault="00281270" w:rsidP="003763FF">
      <w:pPr>
        <w:pStyle w:val="ListParagraph"/>
        <w:numPr>
          <w:ilvl w:val="0"/>
          <w:numId w:val="33"/>
        </w:numPr>
        <w:spacing w:after="0" w:line="360" w:lineRule="auto"/>
        <w:rPr>
          <w:rFonts w:asciiTheme="majorHAnsi" w:hAnsiTheme="majorHAnsi" w:cs="Calibri"/>
        </w:rPr>
      </w:pPr>
      <w:r w:rsidRPr="00C574C1">
        <w:rPr>
          <w:rFonts w:ascii="Calibri Light" w:hAnsi="Calibri Light" w:cs="Calibri Light"/>
          <w:color w:val="000000" w:themeColor="text1"/>
        </w:rPr>
        <w:t xml:space="preserve">any changes to children’s medical management plans or risk minimisation plans are implemented immediately </w:t>
      </w:r>
    </w:p>
    <w:p w14:paraId="131EEEBE" w14:textId="77777777" w:rsidR="00281270" w:rsidRPr="00281270" w:rsidRDefault="00281270" w:rsidP="00281270">
      <w:pPr>
        <w:spacing w:after="0" w:line="360" w:lineRule="auto"/>
        <w:rPr>
          <w:rFonts w:asciiTheme="majorHAnsi" w:hAnsiTheme="majorHAnsi" w:cs="Calibri"/>
          <w:highlight w:val="yellow"/>
        </w:rPr>
      </w:pPr>
    </w:p>
    <w:p w14:paraId="72AFB192" w14:textId="6D325E37" w:rsidR="00115B2C" w:rsidRPr="00654D7D" w:rsidRDefault="00DA4B7D" w:rsidP="00757EC8">
      <w:pPr>
        <w:spacing w:after="0" w:line="360" w:lineRule="auto"/>
        <w:rPr>
          <w:color w:val="34ABC1"/>
          <w:sz w:val="24"/>
        </w:rPr>
      </w:pPr>
      <w:r w:rsidRPr="00654D7D">
        <w:rPr>
          <w:color w:val="34ABC1"/>
          <w:sz w:val="24"/>
        </w:rPr>
        <w:t>FAMILIES WILL ENSURE:</w:t>
      </w:r>
    </w:p>
    <w:p w14:paraId="1B5EBCC7" w14:textId="29353207" w:rsidR="00B82DB4" w:rsidRDefault="00F65FAD" w:rsidP="00757EC8">
      <w:pPr>
        <w:pStyle w:val="ListParagraph"/>
        <w:numPr>
          <w:ilvl w:val="0"/>
          <w:numId w:val="14"/>
        </w:numPr>
        <w:spacing w:after="0" w:line="360" w:lineRule="auto"/>
        <w:rPr>
          <w:rFonts w:asciiTheme="majorHAnsi" w:hAnsiTheme="majorHAnsi" w:cs="Calibri"/>
        </w:rPr>
      </w:pPr>
      <w:r>
        <w:rPr>
          <w:rFonts w:asciiTheme="majorHAnsi" w:hAnsiTheme="majorHAnsi" w:cs="Calibri"/>
        </w:rPr>
        <w:t>t</w:t>
      </w:r>
      <w:r w:rsidR="00115B2C" w:rsidRPr="004D2FBB">
        <w:rPr>
          <w:rFonts w:asciiTheme="majorHAnsi" w:hAnsiTheme="majorHAnsi" w:cs="Calibri"/>
        </w:rPr>
        <w:t xml:space="preserve">hey provide management with </w:t>
      </w:r>
      <w:r w:rsidR="003542C7" w:rsidRPr="00F65FAD">
        <w:rPr>
          <w:rFonts w:asciiTheme="majorHAnsi" w:hAnsiTheme="majorHAnsi" w:cs="Calibri"/>
        </w:rPr>
        <w:t>accurate</w:t>
      </w:r>
      <w:r w:rsidR="003542C7">
        <w:rPr>
          <w:rFonts w:asciiTheme="majorHAnsi" w:hAnsiTheme="majorHAnsi" w:cs="Calibri"/>
        </w:rPr>
        <w:t xml:space="preserve"> </w:t>
      </w:r>
      <w:r w:rsidR="00115B2C" w:rsidRPr="004D2FBB">
        <w:rPr>
          <w:rFonts w:asciiTheme="majorHAnsi" w:hAnsiTheme="majorHAnsi" w:cs="Calibri"/>
        </w:rPr>
        <w:t>information about their child’s health needs, allergies, medical conditions</w:t>
      </w:r>
      <w:r w:rsidR="0055224A">
        <w:rPr>
          <w:rFonts w:asciiTheme="majorHAnsi" w:hAnsiTheme="majorHAnsi" w:cs="Calibri"/>
        </w:rPr>
        <w:t xml:space="preserve"> </w:t>
      </w:r>
      <w:r w:rsidR="00115B2C" w:rsidRPr="004D2FBB">
        <w:rPr>
          <w:rFonts w:asciiTheme="majorHAnsi" w:hAnsiTheme="majorHAnsi" w:cs="Calibri"/>
        </w:rPr>
        <w:t xml:space="preserve">and medication </w:t>
      </w:r>
      <w:r w:rsidR="00115B2C" w:rsidRPr="0006526B">
        <w:rPr>
          <w:rFonts w:asciiTheme="majorHAnsi" w:hAnsiTheme="majorHAnsi" w:cs="Calibri"/>
        </w:rPr>
        <w:t>requirements</w:t>
      </w:r>
      <w:r w:rsidR="00115B2C">
        <w:rPr>
          <w:rFonts w:asciiTheme="majorHAnsi" w:hAnsiTheme="majorHAnsi" w:cs="Calibri"/>
        </w:rPr>
        <w:t xml:space="preserve"> </w:t>
      </w:r>
      <w:r w:rsidR="00115B2C" w:rsidRPr="004D2FBB">
        <w:rPr>
          <w:rFonts w:asciiTheme="majorHAnsi" w:hAnsiTheme="majorHAnsi" w:cs="Calibri"/>
        </w:rPr>
        <w:t xml:space="preserve">on the enrolment form </w:t>
      </w:r>
    </w:p>
    <w:p w14:paraId="4672CBF1" w14:textId="5AB157FA" w:rsidR="008F22EE" w:rsidRDefault="008F22EE" w:rsidP="008F22EE">
      <w:pPr>
        <w:pStyle w:val="ListParagraph"/>
        <w:numPr>
          <w:ilvl w:val="0"/>
          <w:numId w:val="14"/>
        </w:numPr>
        <w:spacing w:after="0" w:line="360" w:lineRule="auto"/>
        <w:rPr>
          <w:rFonts w:asciiTheme="majorHAnsi" w:hAnsiTheme="majorHAnsi" w:cs="Calibri"/>
        </w:rPr>
      </w:pPr>
      <w:r>
        <w:rPr>
          <w:rFonts w:asciiTheme="majorHAnsi" w:hAnsiTheme="majorHAnsi" w:cs="Calibri"/>
        </w:rPr>
        <w:t>the Service</w:t>
      </w:r>
      <w:r w:rsidRPr="004D2FBB">
        <w:rPr>
          <w:rFonts w:asciiTheme="majorHAnsi" w:hAnsiTheme="majorHAnsi" w:cs="Calibri"/>
        </w:rPr>
        <w:t xml:space="preserve"> enrolment form is completed in its entirety providing specific details about the child’s medical condition</w:t>
      </w:r>
    </w:p>
    <w:p w14:paraId="6088EEA8" w14:textId="4C720AC8" w:rsidR="005C020A" w:rsidRPr="00281270" w:rsidRDefault="005C020A" w:rsidP="005C020A">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 xml:space="preserve">they acknowledge they have received/or are provided access to the Service’s </w:t>
      </w:r>
      <w:r w:rsidRPr="00281270">
        <w:rPr>
          <w:rFonts w:asciiTheme="majorHAnsi" w:hAnsiTheme="majorHAnsi" w:cs="Calibri"/>
          <w:i/>
          <w:iCs/>
        </w:rPr>
        <w:t>Medical Conditions Policy and Administration of Medication Policy</w:t>
      </w:r>
      <w:r w:rsidRPr="00281270">
        <w:rPr>
          <w:rFonts w:asciiTheme="majorHAnsi" w:hAnsiTheme="majorHAnsi" w:cs="Calibri"/>
        </w:rPr>
        <w:t xml:space="preserve"> at time of enrolment</w:t>
      </w:r>
    </w:p>
    <w:p w14:paraId="757436BA" w14:textId="594851B1" w:rsidR="00B82DB4" w:rsidRPr="00281270" w:rsidRDefault="00B82DB4"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they provide the Service with a medical management plan prior to enrolment of their child</w:t>
      </w:r>
    </w:p>
    <w:p w14:paraId="066483FF" w14:textId="3E790568" w:rsidR="00B82DB4" w:rsidRPr="00281270" w:rsidRDefault="00B82DB4"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they consult with management to develop a risk minimisation plan</w:t>
      </w:r>
      <w:r w:rsidR="00A33E86" w:rsidRPr="00281270">
        <w:rPr>
          <w:rFonts w:asciiTheme="majorHAnsi" w:hAnsiTheme="majorHAnsi" w:cs="Calibri"/>
        </w:rPr>
        <w:t xml:space="preserve"> and communication plan</w:t>
      </w:r>
    </w:p>
    <w:p w14:paraId="775E6EC8" w14:textId="5CBAC241" w:rsidR="00B82DB4" w:rsidRPr="00281270" w:rsidRDefault="00F65FAD"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w:t>
      </w:r>
      <w:r w:rsidR="00115B2C" w:rsidRPr="00281270">
        <w:rPr>
          <w:rFonts w:asciiTheme="majorHAnsi" w:hAnsiTheme="majorHAnsi" w:cs="Calibri"/>
        </w:rPr>
        <w:t xml:space="preserve">hey notify the Service if any changes are to occur to the </w:t>
      </w:r>
      <w:r w:rsidR="00BA2DC1" w:rsidRPr="00281270">
        <w:rPr>
          <w:rFonts w:asciiTheme="majorHAnsi" w:hAnsiTheme="majorHAnsi" w:cs="Calibri"/>
        </w:rPr>
        <w:t>m</w:t>
      </w:r>
      <w:r w:rsidR="00115B2C" w:rsidRPr="00281270">
        <w:rPr>
          <w:rFonts w:asciiTheme="majorHAnsi" w:hAnsiTheme="majorHAnsi" w:cs="Calibri"/>
        </w:rPr>
        <w:t xml:space="preserve">edical </w:t>
      </w:r>
      <w:r w:rsidR="00BA2DC1" w:rsidRPr="00281270">
        <w:rPr>
          <w:rFonts w:asciiTheme="majorHAnsi" w:hAnsiTheme="majorHAnsi" w:cs="Calibri"/>
        </w:rPr>
        <w:t>m</w:t>
      </w:r>
      <w:r w:rsidR="00115B2C" w:rsidRPr="00281270">
        <w:rPr>
          <w:rFonts w:asciiTheme="majorHAnsi" w:hAnsiTheme="majorHAnsi" w:cs="Calibri"/>
        </w:rPr>
        <w:t xml:space="preserve">anagement </w:t>
      </w:r>
      <w:r w:rsidR="00BA2DC1" w:rsidRPr="00281270">
        <w:rPr>
          <w:rFonts w:asciiTheme="majorHAnsi" w:hAnsiTheme="majorHAnsi" w:cs="Calibri"/>
        </w:rPr>
        <w:t>p</w:t>
      </w:r>
      <w:r w:rsidR="00115B2C" w:rsidRPr="00281270">
        <w:rPr>
          <w:rFonts w:asciiTheme="majorHAnsi" w:hAnsiTheme="majorHAnsi" w:cs="Calibri"/>
        </w:rPr>
        <w:t>lan</w:t>
      </w:r>
      <w:r w:rsidR="00B82DB4" w:rsidRPr="00281270">
        <w:rPr>
          <w:rFonts w:asciiTheme="majorHAnsi" w:hAnsiTheme="majorHAnsi" w:cs="Calibri"/>
        </w:rPr>
        <w:t xml:space="preserve"> through the communication plan and/or meetings with the nominated supervisor </w:t>
      </w:r>
    </w:p>
    <w:p w14:paraId="3A39F15F" w14:textId="0E88A38A" w:rsidR="00B82DB4" w:rsidRPr="00281270" w:rsidRDefault="00F65FAD"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w:t>
      </w:r>
      <w:r w:rsidR="00115B2C" w:rsidRPr="00281270">
        <w:rPr>
          <w:rFonts w:asciiTheme="majorHAnsi" w:hAnsiTheme="majorHAnsi" w:cs="Calibri"/>
        </w:rPr>
        <w:t xml:space="preserve">hey provide </w:t>
      </w:r>
      <w:r w:rsidR="00B82DB4" w:rsidRPr="00281270">
        <w:rPr>
          <w:rFonts w:asciiTheme="majorHAnsi" w:hAnsiTheme="majorHAnsi" w:cs="Calibri"/>
        </w:rPr>
        <w:t>adequate supplies of t</w:t>
      </w:r>
      <w:r w:rsidR="00115B2C" w:rsidRPr="00281270">
        <w:rPr>
          <w:rFonts w:asciiTheme="majorHAnsi" w:hAnsiTheme="majorHAnsi" w:cs="Calibri"/>
        </w:rPr>
        <w:t>he required</w:t>
      </w:r>
      <w:r w:rsidR="00115B2C" w:rsidRPr="00B82DB4">
        <w:rPr>
          <w:rFonts w:asciiTheme="majorHAnsi" w:hAnsiTheme="majorHAnsi" w:cs="Calibri"/>
        </w:rPr>
        <w:t xml:space="preserve"> medication and </w:t>
      </w:r>
      <w:r w:rsidR="00B82DB4" w:rsidRPr="00B82DB4">
        <w:rPr>
          <w:rFonts w:asciiTheme="majorHAnsi" w:hAnsiTheme="majorHAnsi" w:cs="Calibri"/>
        </w:rPr>
        <w:t xml:space="preserve">medical authorisation on </w:t>
      </w:r>
      <w:r w:rsidR="005C020A" w:rsidRPr="00281270">
        <w:rPr>
          <w:rFonts w:asciiTheme="majorHAnsi" w:hAnsiTheme="majorHAnsi" w:cs="Calibri"/>
          <w:i/>
          <w:iCs/>
        </w:rPr>
        <w:t>A</w:t>
      </w:r>
      <w:r w:rsidR="008F22EE" w:rsidRPr="00281270">
        <w:rPr>
          <w:rFonts w:asciiTheme="majorHAnsi" w:hAnsiTheme="majorHAnsi" w:cs="Calibri"/>
          <w:i/>
          <w:iCs/>
        </w:rPr>
        <w:t xml:space="preserve">dministration of </w:t>
      </w:r>
      <w:r w:rsidR="005C020A" w:rsidRPr="00281270">
        <w:rPr>
          <w:rFonts w:asciiTheme="majorHAnsi" w:hAnsiTheme="majorHAnsi" w:cs="Calibri"/>
          <w:i/>
          <w:iCs/>
        </w:rPr>
        <w:t>M</w:t>
      </w:r>
      <w:r w:rsidR="00115B2C" w:rsidRPr="00281270">
        <w:rPr>
          <w:rFonts w:asciiTheme="majorHAnsi" w:hAnsiTheme="majorHAnsi" w:cs="Calibri"/>
          <w:i/>
          <w:iCs/>
        </w:rPr>
        <w:t xml:space="preserve">edication </w:t>
      </w:r>
      <w:r w:rsidR="005C020A" w:rsidRPr="00281270">
        <w:rPr>
          <w:rFonts w:asciiTheme="majorHAnsi" w:hAnsiTheme="majorHAnsi" w:cs="Calibri"/>
          <w:i/>
          <w:iCs/>
        </w:rPr>
        <w:t>R</w:t>
      </w:r>
      <w:r w:rsidR="00115B2C" w:rsidRPr="00281270">
        <w:rPr>
          <w:rFonts w:asciiTheme="majorHAnsi" w:hAnsiTheme="majorHAnsi" w:cs="Calibri"/>
          <w:i/>
          <w:iCs/>
        </w:rPr>
        <w:t>ecord</w:t>
      </w:r>
    </w:p>
    <w:p w14:paraId="5F96990C" w14:textId="7D045A6A" w:rsidR="00115B2C" w:rsidRPr="00281270" w:rsidRDefault="00F65FAD"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w:t>
      </w:r>
      <w:r w:rsidR="00115B2C" w:rsidRPr="00281270">
        <w:rPr>
          <w:rFonts w:asciiTheme="majorHAnsi" w:hAnsiTheme="majorHAnsi" w:cs="Calibri"/>
        </w:rPr>
        <w:t xml:space="preserve">hey provide an updated copy of the child’s </w:t>
      </w:r>
      <w:r w:rsidR="00BA2DC1" w:rsidRPr="00281270">
        <w:rPr>
          <w:rFonts w:asciiTheme="majorHAnsi" w:hAnsiTheme="majorHAnsi" w:cs="Calibri"/>
        </w:rPr>
        <w:t>m</w:t>
      </w:r>
      <w:r w:rsidR="00115B2C" w:rsidRPr="00281270">
        <w:rPr>
          <w:rFonts w:asciiTheme="majorHAnsi" w:hAnsiTheme="majorHAnsi" w:cs="Calibri"/>
        </w:rPr>
        <w:t xml:space="preserve">edical </w:t>
      </w:r>
      <w:r w:rsidR="00BA2DC1" w:rsidRPr="00281270">
        <w:rPr>
          <w:rFonts w:asciiTheme="majorHAnsi" w:hAnsiTheme="majorHAnsi" w:cs="Calibri"/>
        </w:rPr>
        <w:t>m</w:t>
      </w:r>
      <w:r w:rsidR="00115B2C" w:rsidRPr="00281270">
        <w:rPr>
          <w:rFonts w:asciiTheme="majorHAnsi" w:hAnsiTheme="majorHAnsi" w:cs="Calibri"/>
        </w:rPr>
        <w:t>anagement</w:t>
      </w:r>
      <w:r w:rsidR="00BA2DC1" w:rsidRPr="00281270">
        <w:rPr>
          <w:rFonts w:asciiTheme="majorHAnsi" w:hAnsiTheme="majorHAnsi" w:cs="Calibri"/>
        </w:rPr>
        <w:t xml:space="preserve"> p</w:t>
      </w:r>
      <w:r w:rsidR="00115B2C" w:rsidRPr="00281270">
        <w:rPr>
          <w:rFonts w:asciiTheme="majorHAnsi" w:hAnsiTheme="majorHAnsi" w:cs="Calibri"/>
        </w:rPr>
        <w:t xml:space="preserve">lan </w:t>
      </w:r>
      <w:r w:rsidR="004018B9" w:rsidRPr="00281270">
        <w:rPr>
          <w:rFonts w:asciiTheme="majorHAnsi" w:hAnsiTheme="majorHAnsi" w:cs="Calibri"/>
          <w:color w:val="C00000"/>
        </w:rPr>
        <w:t>annually</w:t>
      </w:r>
      <w:r w:rsidR="00115B2C" w:rsidRPr="00281270">
        <w:rPr>
          <w:rFonts w:asciiTheme="majorHAnsi" w:hAnsiTheme="majorHAnsi" w:cs="Calibri"/>
          <w:color w:val="C00000"/>
        </w:rPr>
        <w:t xml:space="preserve"> </w:t>
      </w:r>
      <w:r w:rsidR="00115B2C" w:rsidRPr="00281270">
        <w:rPr>
          <w:rFonts w:asciiTheme="majorHAnsi" w:hAnsiTheme="majorHAnsi" w:cs="Calibri"/>
        </w:rPr>
        <w:t xml:space="preserve">or evidence from a </w:t>
      </w:r>
      <w:r w:rsidR="0006526B" w:rsidRPr="00281270">
        <w:rPr>
          <w:rFonts w:asciiTheme="majorHAnsi" w:hAnsiTheme="majorHAnsi" w:cs="Calibri"/>
        </w:rPr>
        <w:t>m</w:t>
      </w:r>
      <w:r w:rsidR="00115B2C" w:rsidRPr="00281270">
        <w:rPr>
          <w:rFonts w:asciiTheme="majorHAnsi" w:hAnsiTheme="majorHAnsi" w:cs="Calibri"/>
        </w:rPr>
        <w:t xml:space="preserve">edical </w:t>
      </w:r>
      <w:r w:rsidR="0006526B" w:rsidRPr="00281270">
        <w:rPr>
          <w:rFonts w:asciiTheme="majorHAnsi" w:hAnsiTheme="majorHAnsi" w:cs="Calibri"/>
        </w:rPr>
        <w:t>p</w:t>
      </w:r>
      <w:r w:rsidR="00115B2C" w:rsidRPr="00281270">
        <w:rPr>
          <w:rFonts w:asciiTheme="majorHAnsi" w:hAnsiTheme="majorHAnsi" w:cs="Calibri"/>
        </w:rPr>
        <w:t>ractitioner to confirm the plan remains unchanged</w:t>
      </w:r>
    </w:p>
    <w:p w14:paraId="0F55DBE4" w14:textId="291310B3" w:rsidR="00D24D78" w:rsidRPr="00281270" w:rsidRDefault="00D24D78"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 xml:space="preserve">they provide </w:t>
      </w:r>
      <w:r w:rsidR="00B82DB4" w:rsidRPr="00281270">
        <w:rPr>
          <w:rFonts w:asciiTheme="majorHAnsi" w:hAnsiTheme="majorHAnsi" w:cs="Calibri"/>
        </w:rPr>
        <w:t>enrolment documentation of any medical condition annually</w:t>
      </w:r>
    </w:p>
    <w:p w14:paraId="5B745B86" w14:textId="1FA59666" w:rsidR="00FF3A91" w:rsidRPr="00281270" w:rsidRDefault="00FF3A91" w:rsidP="00757EC8">
      <w:pPr>
        <w:pStyle w:val="ListParagraph"/>
        <w:numPr>
          <w:ilvl w:val="0"/>
          <w:numId w:val="14"/>
        </w:numPr>
        <w:spacing w:after="0" w:line="360" w:lineRule="auto"/>
        <w:rPr>
          <w:rFonts w:asciiTheme="majorHAnsi" w:hAnsiTheme="majorHAnsi" w:cs="Calibri"/>
        </w:rPr>
      </w:pPr>
      <w:r w:rsidRPr="00281270">
        <w:rPr>
          <w:rFonts w:asciiTheme="majorHAnsi" w:hAnsiTheme="majorHAnsi" w:cs="Calibri"/>
        </w:rPr>
        <w:t>they provide written consent for their child’s medical management plan to be displayed in the Service.</w:t>
      </w:r>
    </w:p>
    <w:p w14:paraId="2ADB103B" w14:textId="0EBAA68F" w:rsidR="00115B2C" w:rsidRPr="00A65228" w:rsidRDefault="00115B2C" w:rsidP="00757EC8">
      <w:pPr>
        <w:spacing w:after="0" w:line="360" w:lineRule="auto"/>
        <w:rPr>
          <w:rFonts w:asciiTheme="majorHAnsi" w:hAnsiTheme="majorHAnsi"/>
          <w:color w:val="34ABC1"/>
          <w:sz w:val="24"/>
        </w:rPr>
      </w:pPr>
    </w:p>
    <w:p w14:paraId="66307CFE" w14:textId="53AE3E6E" w:rsidR="00303CA7" w:rsidRPr="00374242" w:rsidRDefault="00115B2C" w:rsidP="00757EC8">
      <w:pPr>
        <w:spacing w:after="0" w:line="360" w:lineRule="auto"/>
        <w:jc w:val="both"/>
        <w:rPr>
          <w:rFonts w:cstheme="minorHAnsi"/>
          <w:bCs/>
          <w:sz w:val="24"/>
          <w:szCs w:val="24"/>
        </w:rPr>
      </w:pPr>
      <w:r>
        <w:rPr>
          <w:rFonts w:cstheme="minorHAnsi"/>
          <w:bCs/>
          <w:sz w:val="24"/>
          <w:szCs w:val="24"/>
        </w:rPr>
        <w:t>MEDICAL</w:t>
      </w:r>
      <w:r w:rsidR="0006526B">
        <w:rPr>
          <w:rFonts w:cstheme="minorHAnsi"/>
          <w:bCs/>
          <w:sz w:val="24"/>
          <w:szCs w:val="24"/>
        </w:rPr>
        <w:t xml:space="preserve"> </w:t>
      </w:r>
      <w:r>
        <w:rPr>
          <w:rFonts w:cstheme="minorHAnsi"/>
          <w:bCs/>
          <w:sz w:val="24"/>
          <w:szCs w:val="24"/>
        </w:rPr>
        <w:t>MANAGEMENT PLAN</w:t>
      </w:r>
    </w:p>
    <w:p w14:paraId="27FE06AE" w14:textId="30C9FE6B" w:rsidR="00115B2C" w:rsidRPr="004D2FBB" w:rsidRDefault="00115B2C" w:rsidP="00757EC8">
      <w:pPr>
        <w:spacing w:after="0" w:line="360" w:lineRule="auto"/>
        <w:rPr>
          <w:rFonts w:asciiTheme="majorHAnsi" w:hAnsiTheme="majorHAnsi" w:cs="Calibri"/>
        </w:rPr>
      </w:pPr>
      <w:r w:rsidRPr="004D2FBB">
        <w:rPr>
          <w:rFonts w:asciiTheme="majorHAnsi" w:hAnsiTheme="majorHAnsi" w:cs="Calibri"/>
        </w:rPr>
        <w:t xml:space="preserve">Any </w:t>
      </w:r>
      <w:r w:rsidR="00BA2DC1">
        <w:rPr>
          <w:rFonts w:asciiTheme="majorHAnsi" w:hAnsiTheme="majorHAnsi" w:cs="Calibri"/>
        </w:rPr>
        <w:t>m</w:t>
      </w:r>
      <w:r w:rsidRPr="004D2FBB">
        <w:rPr>
          <w:rFonts w:asciiTheme="majorHAnsi" w:hAnsiTheme="majorHAnsi" w:cs="Calibri"/>
        </w:rPr>
        <w:t xml:space="preserve">edical </w:t>
      </w:r>
      <w:r w:rsidR="00BA2DC1">
        <w:rPr>
          <w:rFonts w:asciiTheme="majorHAnsi" w:hAnsiTheme="majorHAnsi" w:cs="Calibri"/>
        </w:rPr>
        <w:t>m</w:t>
      </w:r>
      <w:r w:rsidRPr="004D2FBB">
        <w:rPr>
          <w:rFonts w:asciiTheme="majorHAnsi" w:hAnsiTheme="majorHAnsi" w:cs="Calibri"/>
        </w:rPr>
        <w:t xml:space="preserve">anagement </w:t>
      </w:r>
      <w:r w:rsidR="00BA2DC1">
        <w:rPr>
          <w:rFonts w:asciiTheme="majorHAnsi" w:hAnsiTheme="majorHAnsi" w:cs="Calibri"/>
        </w:rPr>
        <w:t>p</w:t>
      </w:r>
      <w:r w:rsidRPr="004D2FBB">
        <w:rPr>
          <w:rFonts w:asciiTheme="majorHAnsi" w:hAnsiTheme="majorHAnsi" w:cs="Calibri"/>
        </w:rPr>
        <w:t>lan provided by a child’s parents and/or registered medical practitioner</w:t>
      </w:r>
      <w:r>
        <w:rPr>
          <w:rFonts w:asciiTheme="majorHAnsi" w:hAnsiTheme="majorHAnsi" w:cs="Calibri"/>
        </w:rPr>
        <w:t xml:space="preserve"> </w:t>
      </w:r>
      <w:r w:rsidRPr="004018B9">
        <w:rPr>
          <w:rFonts w:asciiTheme="majorHAnsi" w:hAnsiTheme="majorHAnsi" w:cs="Calibri"/>
        </w:rPr>
        <w:t>should</w:t>
      </w:r>
      <w:r w:rsidR="001800C6" w:rsidRPr="004018B9">
        <w:rPr>
          <w:rFonts w:asciiTheme="majorHAnsi" w:hAnsiTheme="majorHAnsi" w:cs="Calibri"/>
        </w:rPr>
        <w:t xml:space="preserve"> include the following:</w:t>
      </w:r>
    </w:p>
    <w:p w14:paraId="2AF100EA" w14:textId="50AC8C9D" w:rsidR="001800C6" w:rsidRDefault="001800C6" w:rsidP="00757EC8">
      <w:pPr>
        <w:numPr>
          <w:ilvl w:val="1"/>
          <w:numId w:val="15"/>
        </w:numPr>
        <w:spacing w:after="0" w:line="360" w:lineRule="auto"/>
        <w:rPr>
          <w:rFonts w:asciiTheme="majorHAnsi" w:hAnsiTheme="majorHAnsi" w:cs="Calibri"/>
        </w:rPr>
      </w:pPr>
      <w:r>
        <w:rPr>
          <w:rFonts w:asciiTheme="majorHAnsi" w:hAnsiTheme="majorHAnsi" w:cs="Calibri"/>
        </w:rPr>
        <w:t>specific details of the diagnosed health care need, allergy or relevant medication condition</w:t>
      </w:r>
    </w:p>
    <w:p w14:paraId="57531129" w14:textId="0FA018DE" w:rsidR="00115B2C" w:rsidRPr="004D2FBB" w:rsidRDefault="00115B2C" w:rsidP="00757EC8">
      <w:pPr>
        <w:numPr>
          <w:ilvl w:val="1"/>
          <w:numId w:val="15"/>
        </w:numPr>
        <w:spacing w:after="0" w:line="360" w:lineRule="auto"/>
        <w:rPr>
          <w:rFonts w:asciiTheme="majorHAnsi" w:hAnsiTheme="majorHAnsi" w:cs="Calibri"/>
        </w:rPr>
      </w:pPr>
      <w:r w:rsidRPr="004D2FBB">
        <w:rPr>
          <w:rFonts w:asciiTheme="majorHAnsi" w:hAnsiTheme="majorHAnsi" w:cs="Calibri"/>
        </w:rPr>
        <w:t xml:space="preserve">supporting documentation </w:t>
      </w:r>
      <w:r w:rsidR="001800C6">
        <w:rPr>
          <w:rFonts w:asciiTheme="majorHAnsi" w:hAnsiTheme="majorHAnsi" w:cs="Calibri"/>
        </w:rPr>
        <w:t>(</w:t>
      </w:r>
      <w:r w:rsidRPr="004D2FBB">
        <w:rPr>
          <w:rFonts w:asciiTheme="majorHAnsi" w:hAnsiTheme="majorHAnsi" w:cs="Calibri"/>
        </w:rPr>
        <w:t>if</w:t>
      </w:r>
      <w:r>
        <w:rPr>
          <w:rFonts w:asciiTheme="majorHAnsi" w:hAnsiTheme="majorHAnsi" w:cs="Calibri"/>
        </w:rPr>
        <w:t xml:space="preserve"> required</w:t>
      </w:r>
      <w:r w:rsidR="001800C6">
        <w:rPr>
          <w:rFonts w:asciiTheme="majorHAnsi" w:hAnsiTheme="majorHAnsi" w:cs="Calibri"/>
        </w:rPr>
        <w:t>)</w:t>
      </w:r>
    </w:p>
    <w:p w14:paraId="28C62478" w14:textId="73E1AE56" w:rsidR="00115B2C" w:rsidRPr="001800C6" w:rsidRDefault="00115B2C" w:rsidP="00757EC8">
      <w:pPr>
        <w:numPr>
          <w:ilvl w:val="1"/>
          <w:numId w:val="15"/>
        </w:numPr>
        <w:spacing w:after="0" w:line="360" w:lineRule="auto"/>
        <w:rPr>
          <w:rFonts w:asciiTheme="majorHAnsi" w:hAnsiTheme="majorHAnsi" w:cs="Calibri"/>
        </w:rPr>
      </w:pPr>
      <w:r w:rsidRPr="004D2FBB">
        <w:rPr>
          <w:rFonts w:asciiTheme="majorHAnsi" w:hAnsiTheme="majorHAnsi" w:cs="Calibri"/>
          <w:szCs w:val="20"/>
        </w:rPr>
        <w:t xml:space="preserve">a </w:t>
      </w:r>
      <w:r w:rsidR="001800C6">
        <w:rPr>
          <w:rFonts w:asciiTheme="majorHAnsi" w:hAnsiTheme="majorHAnsi" w:cs="Calibri"/>
          <w:szCs w:val="20"/>
        </w:rPr>
        <w:t xml:space="preserve">recent </w:t>
      </w:r>
      <w:r w:rsidRPr="004D2FBB">
        <w:rPr>
          <w:rFonts w:asciiTheme="majorHAnsi" w:hAnsiTheme="majorHAnsi" w:cs="Calibri"/>
          <w:szCs w:val="20"/>
        </w:rPr>
        <w:t>photo of the child</w:t>
      </w:r>
    </w:p>
    <w:p w14:paraId="33EA109B" w14:textId="1EC85532" w:rsidR="001800C6" w:rsidRPr="004018B9" w:rsidRDefault="001800C6"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t xml:space="preserve">current medication </w:t>
      </w:r>
      <w:r w:rsidR="00BA2DC1" w:rsidRPr="004018B9">
        <w:rPr>
          <w:rFonts w:asciiTheme="majorHAnsi" w:hAnsiTheme="majorHAnsi" w:cs="Calibri"/>
          <w:szCs w:val="20"/>
        </w:rPr>
        <w:t xml:space="preserve">and dosage </w:t>
      </w:r>
      <w:r w:rsidRPr="004018B9">
        <w:rPr>
          <w:rFonts w:asciiTheme="majorHAnsi" w:hAnsiTheme="majorHAnsi" w:cs="Calibri"/>
          <w:szCs w:val="20"/>
        </w:rPr>
        <w:t>prescribed for the child</w:t>
      </w:r>
    </w:p>
    <w:p w14:paraId="5471C983" w14:textId="77777777" w:rsidR="00115B2C" w:rsidRPr="004D2FBB" w:rsidRDefault="00115B2C" w:rsidP="00757EC8">
      <w:pPr>
        <w:numPr>
          <w:ilvl w:val="1"/>
          <w:numId w:val="15"/>
        </w:numPr>
        <w:spacing w:after="0" w:line="360" w:lineRule="auto"/>
        <w:rPr>
          <w:rFonts w:asciiTheme="majorHAnsi" w:hAnsiTheme="majorHAnsi" w:cs="Calibri"/>
        </w:rPr>
      </w:pPr>
      <w:r w:rsidRPr="004D2FBB">
        <w:rPr>
          <w:rFonts w:asciiTheme="majorHAnsi" w:hAnsiTheme="majorHAnsi" w:cs="Calibri"/>
        </w:rPr>
        <w:t xml:space="preserve">if relevant, state </w:t>
      </w:r>
      <w:r w:rsidRPr="004D2FBB">
        <w:rPr>
          <w:rFonts w:asciiTheme="majorHAnsi" w:hAnsiTheme="majorHAnsi" w:cs="Calibri"/>
          <w:szCs w:val="20"/>
        </w:rPr>
        <w:t>what triggers the allergy or medical condition</w:t>
      </w:r>
    </w:p>
    <w:p w14:paraId="2A16A70A" w14:textId="726ED072" w:rsidR="001800C6" w:rsidRPr="001800C6" w:rsidRDefault="00115B2C" w:rsidP="00757EC8">
      <w:pPr>
        <w:numPr>
          <w:ilvl w:val="1"/>
          <w:numId w:val="15"/>
        </w:numPr>
        <w:spacing w:after="0" w:line="360" w:lineRule="auto"/>
        <w:rPr>
          <w:rFonts w:asciiTheme="majorHAnsi" w:hAnsiTheme="majorHAnsi" w:cs="Calibri"/>
        </w:rPr>
      </w:pPr>
      <w:r w:rsidRPr="0006526B">
        <w:rPr>
          <w:rFonts w:asciiTheme="majorHAnsi" w:hAnsiTheme="majorHAnsi" w:cs="Calibri"/>
          <w:szCs w:val="20"/>
        </w:rPr>
        <w:t xml:space="preserve">first </w:t>
      </w:r>
      <w:r w:rsidRPr="004018B9">
        <w:rPr>
          <w:rFonts w:asciiTheme="majorHAnsi" w:hAnsiTheme="majorHAnsi" w:cs="Calibri"/>
          <w:szCs w:val="20"/>
        </w:rPr>
        <w:t>aid</w:t>
      </w:r>
      <w:r w:rsidR="001800C6" w:rsidRPr="004018B9">
        <w:rPr>
          <w:rFonts w:asciiTheme="majorHAnsi" w:hAnsiTheme="majorHAnsi" w:cs="Calibri"/>
          <w:szCs w:val="20"/>
        </w:rPr>
        <w:t xml:space="preserve">/emergency </w:t>
      </w:r>
      <w:r w:rsidR="001800C6" w:rsidRPr="00281270">
        <w:rPr>
          <w:rFonts w:asciiTheme="majorHAnsi" w:hAnsiTheme="majorHAnsi" w:cs="Calibri"/>
          <w:szCs w:val="20"/>
        </w:rPr>
        <w:t xml:space="preserve">response </w:t>
      </w:r>
      <w:r w:rsidRPr="00281270">
        <w:rPr>
          <w:rFonts w:asciiTheme="majorHAnsi" w:hAnsiTheme="majorHAnsi" w:cs="Calibri"/>
          <w:szCs w:val="20"/>
        </w:rPr>
        <w:t>that may be required</w:t>
      </w:r>
      <w:r w:rsidR="005727C3" w:rsidRPr="00281270">
        <w:rPr>
          <w:rFonts w:asciiTheme="majorHAnsi" w:hAnsiTheme="majorHAnsi" w:cs="Calibri"/>
          <w:szCs w:val="20"/>
        </w:rPr>
        <w:t xml:space="preserve"> </w:t>
      </w:r>
      <w:r w:rsidR="005C020A" w:rsidRPr="00281270">
        <w:rPr>
          <w:rFonts w:asciiTheme="majorHAnsi" w:hAnsiTheme="majorHAnsi" w:cs="Calibri"/>
          <w:szCs w:val="20"/>
        </w:rPr>
        <w:t>from the Service</w:t>
      </w:r>
    </w:p>
    <w:p w14:paraId="2C4C9017" w14:textId="34B51BA9" w:rsidR="00115B2C" w:rsidRPr="004018B9" w:rsidRDefault="001800C6"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t>any medication that may be required to be administered in case of an emergency</w:t>
      </w:r>
      <w:r w:rsidR="00115B2C" w:rsidRPr="004018B9">
        <w:rPr>
          <w:rFonts w:asciiTheme="majorHAnsi" w:hAnsiTheme="majorHAnsi" w:cs="Calibri"/>
          <w:szCs w:val="20"/>
        </w:rPr>
        <w:t xml:space="preserve"> </w:t>
      </w:r>
    </w:p>
    <w:p w14:paraId="22F2EB74" w14:textId="1D5286C3" w:rsidR="001800C6" w:rsidRPr="004018B9" w:rsidRDefault="001800C6"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lastRenderedPageBreak/>
        <w:t>further treatment or response if the child does not respond to the initial treatment</w:t>
      </w:r>
    </w:p>
    <w:p w14:paraId="02089C45" w14:textId="34B3D8A8" w:rsidR="001800C6" w:rsidRPr="004018B9" w:rsidRDefault="001800C6"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t>when to contact an ambulance for assistance</w:t>
      </w:r>
    </w:p>
    <w:p w14:paraId="1040929B" w14:textId="54A7D806" w:rsidR="00115B2C" w:rsidRPr="004018B9" w:rsidRDefault="00115B2C"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t>contact details of the</w:t>
      </w:r>
      <w:r w:rsidR="003542C7" w:rsidRPr="004018B9">
        <w:rPr>
          <w:rFonts w:asciiTheme="majorHAnsi" w:hAnsiTheme="majorHAnsi" w:cs="Calibri"/>
          <w:szCs w:val="20"/>
        </w:rPr>
        <w:t xml:space="preserve"> m</w:t>
      </w:r>
      <w:r w:rsidR="0006526B" w:rsidRPr="004018B9">
        <w:rPr>
          <w:rFonts w:asciiTheme="majorHAnsi" w:hAnsiTheme="majorHAnsi" w:cs="Calibri"/>
          <w:szCs w:val="20"/>
        </w:rPr>
        <w:t xml:space="preserve">edical practitioner </w:t>
      </w:r>
      <w:r w:rsidRPr="004018B9">
        <w:rPr>
          <w:rFonts w:asciiTheme="majorHAnsi" w:hAnsiTheme="majorHAnsi" w:cs="Calibri"/>
          <w:szCs w:val="20"/>
        </w:rPr>
        <w:t>who signed the plan</w:t>
      </w:r>
    </w:p>
    <w:p w14:paraId="18450C64" w14:textId="72940C9F" w:rsidR="00115B2C" w:rsidRPr="004D2FBB" w:rsidRDefault="001800C6" w:rsidP="00757EC8">
      <w:pPr>
        <w:numPr>
          <w:ilvl w:val="1"/>
          <w:numId w:val="15"/>
        </w:numPr>
        <w:spacing w:after="0" w:line="360" w:lineRule="auto"/>
        <w:rPr>
          <w:rFonts w:asciiTheme="majorHAnsi" w:hAnsiTheme="majorHAnsi" w:cs="Calibri"/>
        </w:rPr>
      </w:pPr>
      <w:r w:rsidRPr="004018B9">
        <w:rPr>
          <w:rFonts w:asciiTheme="majorHAnsi" w:hAnsiTheme="majorHAnsi" w:cs="Calibri"/>
          <w:szCs w:val="20"/>
        </w:rPr>
        <w:t>the date of w</w:t>
      </w:r>
      <w:r w:rsidR="00115B2C" w:rsidRPr="004018B9">
        <w:rPr>
          <w:rFonts w:asciiTheme="majorHAnsi" w:hAnsiTheme="majorHAnsi" w:cs="Calibri"/>
          <w:szCs w:val="20"/>
        </w:rPr>
        <w:t>hen the plan should</w:t>
      </w:r>
      <w:r w:rsidR="00115B2C" w:rsidRPr="004D2FBB">
        <w:rPr>
          <w:rFonts w:asciiTheme="majorHAnsi" w:hAnsiTheme="majorHAnsi" w:cs="Calibri"/>
          <w:szCs w:val="20"/>
        </w:rPr>
        <w:t xml:space="preserve"> be reviewed</w:t>
      </w:r>
    </w:p>
    <w:p w14:paraId="565AE83C" w14:textId="01AD492C" w:rsidR="00BA2DC1" w:rsidRPr="004018B9" w:rsidRDefault="00F65FAD" w:rsidP="00757EC8">
      <w:pPr>
        <w:numPr>
          <w:ilvl w:val="0"/>
          <w:numId w:val="15"/>
        </w:numPr>
        <w:spacing w:after="0" w:line="360" w:lineRule="auto"/>
        <w:rPr>
          <w:rFonts w:asciiTheme="majorHAnsi" w:hAnsiTheme="majorHAnsi" w:cs="Calibri"/>
        </w:rPr>
      </w:pPr>
      <w:r>
        <w:rPr>
          <w:rFonts w:asciiTheme="majorHAnsi" w:hAnsiTheme="majorHAnsi" w:cs="Calibri"/>
          <w:szCs w:val="20"/>
        </w:rPr>
        <w:t>a</w:t>
      </w:r>
      <w:r w:rsidR="00115B2C" w:rsidRPr="004D2FBB">
        <w:rPr>
          <w:rFonts w:asciiTheme="majorHAnsi" w:hAnsiTheme="majorHAnsi" w:cs="Calibri"/>
          <w:szCs w:val="20"/>
        </w:rPr>
        <w:t xml:space="preserve"> copy of the </w:t>
      </w:r>
      <w:r w:rsidR="00BA2DC1">
        <w:rPr>
          <w:rFonts w:asciiTheme="majorHAnsi" w:hAnsiTheme="majorHAnsi" w:cs="Calibri"/>
          <w:szCs w:val="20"/>
        </w:rPr>
        <w:t>m</w:t>
      </w:r>
      <w:r w:rsidR="00115B2C" w:rsidRPr="004D2FBB">
        <w:rPr>
          <w:rFonts w:asciiTheme="majorHAnsi" w:hAnsiTheme="majorHAnsi" w:cs="Calibri"/>
          <w:szCs w:val="20"/>
        </w:rPr>
        <w:t xml:space="preserve">edical </w:t>
      </w:r>
      <w:r w:rsidR="00BA2DC1">
        <w:rPr>
          <w:rFonts w:asciiTheme="majorHAnsi" w:hAnsiTheme="majorHAnsi" w:cs="Calibri"/>
          <w:szCs w:val="20"/>
        </w:rPr>
        <w:t>m</w:t>
      </w:r>
      <w:r w:rsidR="00115B2C" w:rsidRPr="004D2FBB">
        <w:rPr>
          <w:rFonts w:asciiTheme="majorHAnsi" w:hAnsiTheme="majorHAnsi" w:cs="Calibri"/>
          <w:szCs w:val="20"/>
        </w:rPr>
        <w:t xml:space="preserve">anagement </w:t>
      </w:r>
      <w:r w:rsidR="00BA2DC1">
        <w:rPr>
          <w:rFonts w:asciiTheme="majorHAnsi" w:hAnsiTheme="majorHAnsi" w:cs="Calibri"/>
          <w:szCs w:val="20"/>
        </w:rPr>
        <w:t>p</w:t>
      </w:r>
      <w:r w:rsidR="00115B2C" w:rsidRPr="004D2FBB">
        <w:rPr>
          <w:rFonts w:asciiTheme="majorHAnsi" w:hAnsiTheme="majorHAnsi" w:cs="Calibri"/>
          <w:szCs w:val="20"/>
        </w:rPr>
        <w:t xml:space="preserve">lan will be displayed for </w:t>
      </w:r>
      <w:r w:rsidR="004018B9">
        <w:rPr>
          <w:rFonts w:asciiTheme="majorHAnsi" w:hAnsiTheme="majorHAnsi" w:cs="Calibri"/>
          <w:szCs w:val="20"/>
        </w:rPr>
        <w:t>e</w:t>
      </w:r>
      <w:r w:rsidR="00115B2C" w:rsidRPr="004D2FBB">
        <w:rPr>
          <w:rFonts w:asciiTheme="majorHAnsi" w:hAnsiTheme="majorHAnsi" w:cs="Calibri"/>
          <w:szCs w:val="20"/>
        </w:rPr>
        <w:t xml:space="preserve">ducators and </w:t>
      </w:r>
      <w:r>
        <w:rPr>
          <w:rFonts w:asciiTheme="majorHAnsi" w:hAnsiTheme="majorHAnsi" w:cs="Calibri"/>
          <w:szCs w:val="20"/>
        </w:rPr>
        <w:t>s</w:t>
      </w:r>
      <w:r w:rsidR="00115B2C" w:rsidRPr="004D2FBB">
        <w:rPr>
          <w:rFonts w:asciiTheme="majorHAnsi" w:hAnsiTheme="majorHAnsi" w:cs="Calibri"/>
          <w:szCs w:val="20"/>
        </w:rPr>
        <w:t xml:space="preserve">taff to see to ensure the safety and wellbeing of the </w:t>
      </w:r>
      <w:r w:rsidR="00115B2C" w:rsidRPr="004018B9">
        <w:rPr>
          <w:rFonts w:asciiTheme="majorHAnsi" w:hAnsiTheme="majorHAnsi" w:cs="Calibri"/>
          <w:szCs w:val="20"/>
        </w:rPr>
        <w:t>child, whilst ensuring the child’s privacy by displaying only in an area generally only available to staff of the Service</w:t>
      </w:r>
    </w:p>
    <w:p w14:paraId="10853EA0" w14:textId="4293A8D8" w:rsidR="00115B2C" w:rsidRPr="00A06225" w:rsidRDefault="00F65FAD" w:rsidP="00757EC8">
      <w:pPr>
        <w:numPr>
          <w:ilvl w:val="0"/>
          <w:numId w:val="15"/>
        </w:numPr>
        <w:spacing w:after="0" w:line="360" w:lineRule="auto"/>
        <w:rPr>
          <w:rFonts w:asciiTheme="majorHAnsi" w:hAnsiTheme="majorHAnsi" w:cs="Calibri"/>
        </w:rPr>
      </w:pPr>
      <w:r>
        <w:rPr>
          <w:rFonts w:asciiTheme="majorHAnsi" w:hAnsiTheme="majorHAnsi" w:cs="Calibri"/>
          <w:szCs w:val="20"/>
        </w:rPr>
        <w:t>t</w:t>
      </w:r>
      <w:r w:rsidR="00115B2C" w:rsidRPr="00A949A6">
        <w:rPr>
          <w:rFonts w:asciiTheme="majorHAnsi" w:hAnsiTheme="majorHAnsi" w:cs="Calibri"/>
          <w:szCs w:val="20"/>
        </w:rPr>
        <w:t xml:space="preserve">he </w:t>
      </w:r>
      <w:r>
        <w:rPr>
          <w:rFonts w:asciiTheme="majorHAnsi" w:hAnsiTheme="majorHAnsi" w:cs="Calibri"/>
          <w:szCs w:val="20"/>
        </w:rPr>
        <w:t>S</w:t>
      </w:r>
      <w:r w:rsidR="00115B2C" w:rsidRPr="00A949A6">
        <w:rPr>
          <w:rFonts w:asciiTheme="majorHAnsi" w:hAnsiTheme="majorHAnsi" w:cs="Calibri"/>
          <w:szCs w:val="20"/>
        </w:rPr>
        <w:t xml:space="preserve">ervice must ensure the </w:t>
      </w:r>
      <w:r w:rsidR="00BA2DC1">
        <w:rPr>
          <w:rFonts w:asciiTheme="majorHAnsi" w:hAnsiTheme="majorHAnsi" w:cs="Calibri"/>
          <w:szCs w:val="20"/>
        </w:rPr>
        <w:t>m</w:t>
      </w:r>
      <w:r w:rsidR="00115B2C" w:rsidRPr="00A949A6">
        <w:rPr>
          <w:rFonts w:asciiTheme="majorHAnsi" w:hAnsiTheme="majorHAnsi" w:cs="Calibri"/>
          <w:szCs w:val="20"/>
        </w:rPr>
        <w:t xml:space="preserve">edical </w:t>
      </w:r>
      <w:r w:rsidR="00BA2DC1">
        <w:rPr>
          <w:rFonts w:asciiTheme="majorHAnsi" w:hAnsiTheme="majorHAnsi" w:cs="Calibri"/>
          <w:szCs w:val="20"/>
        </w:rPr>
        <w:t>ma</w:t>
      </w:r>
      <w:r w:rsidR="00115B2C" w:rsidRPr="00A949A6">
        <w:rPr>
          <w:rFonts w:asciiTheme="majorHAnsi" w:hAnsiTheme="majorHAnsi" w:cs="Calibri"/>
          <w:szCs w:val="20"/>
        </w:rPr>
        <w:t xml:space="preserve">nagement </w:t>
      </w:r>
      <w:r w:rsidR="00BA2DC1">
        <w:rPr>
          <w:rFonts w:asciiTheme="majorHAnsi" w:hAnsiTheme="majorHAnsi" w:cs="Calibri"/>
          <w:szCs w:val="20"/>
        </w:rPr>
        <w:t>pl</w:t>
      </w:r>
      <w:r w:rsidR="00115B2C" w:rsidRPr="00A949A6">
        <w:rPr>
          <w:rFonts w:asciiTheme="majorHAnsi" w:hAnsiTheme="majorHAnsi" w:cs="Calibri"/>
          <w:szCs w:val="20"/>
        </w:rPr>
        <w:t>an remains curren</w:t>
      </w:r>
      <w:r w:rsidR="00115B2C">
        <w:rPr>
          <w:rFonts w:asciiTheme="majorHAnsi" w:hAnsiTheme="majorHAnsi" w:cs="Calibri"/>
          <w:szCs w:val="20"/>
        </w:rPr>
        <w:t xml:space="preserve">t at </w:t>
      </w:r>
      <w:r w:rsidR="00115B2C" w:rsidRPr="00A949A6">
        <w:rPr>
          <w:rFonts w:asciiTheme="majorHAnsi" w:hAnsiTheme="majorHAnsi" w:cs="Calibri"/>
          <w:szCs w:val="20"/>
        </w:rPr>
        <w:t>all times</w:t>
      </w:r>
    </w:p>
    <w:p w14:paraId="35C14D7F" w14:textId="108A36FD" w:rsidR="00A06225" w:rsidRPr="00281270" w:rsidRDefault="00A06225" w:rsidP="00757EC8">
      <w:pPr>
        <w:numPr>
          <w:ilvl w:val="0"/>
          <w:numId w:val="15"/>
        </w:numPr>
        <w:spacing w:after="0" w:line="360" w:lineRule="auto"/>
        <w:rPr>
          <w:rFonts w:asciiTheme="majorHAnsi" w:hAnsiTheme="majorHAnsi" w:cs="Calibri"/>
        </w:rPr>
      </w:pPr>
      <w:r w:rsidRPr="00281270">
        <w:rPr>
          <w:rFonts w:asciiTheme="majorHAnsi" w:hAnsiTheme="majorHAnsi" w:cs="Calibri"/>
          <w:szCs w:val="20"/>
        </w:rPr>
        <w:t>educators and staff are updated immediately about any changes to a child’s medical management plan</w:t>
      </w:r>
    </w:p>
    <w:p w14:paraId="3DF05BEF" w14:textId="77777777" w:rsidR="00374242" w:rsidRDefault="00374242" w:rsidP="00757EC8">
      <w:pPr>
        <w:spacing w:after="0" w:line="360" w:lineRule="auto"/>
        <w:rPr>
          <w:rFonts w:asciiTheme="majorHAnsi" w:hAnsiTheme="majorHAnsi" w:cs="Calibri"/>
        </w:rPr>
      </w:pPr>
    </w:p>
    <w:p w14:paraId="52F814AE" w14:textId="3045AEE7" w:rsidR="00115B2C" w:rsidRPr="00281270" w:rsidRDefault="00115B2C" w:rsidP="00757EC8">
      <w:pPr>
        <w:spacing w:after="0" w:line="360" w:lineRule="auto"/>
        <w:rPr>
          <w:rFonts w:cstheme="minorHAnsi"/>
          <w:bCs/>
          <w:sz w:val="24"/>
          <w:szCs w:val="24"/>
        </w:rPr>
      </w:pPr>
      <w:r>
        <w:rPr>
          <w:rFonts w:cstheme="minorHAnsi"/>
          <w:bCs/>
          <w:sz w:val="24"/>
          <w:szCs w:val="24"/>
        </w:rPr>
        <w:t>RISK MINIMISATION PLAN</w:t>
      </w:r>
      <w:r>
        <w:rPr>
          <w:rFonts w:cstheme="minorHAnsi"/>
          <w:bCs/>
          <w:sz w:val="24"/>
          <w:szCs w:val="24"/>
        </w:rPr>
        <w:br/>
      </w:r>
      <w:r w:rsidRPr="002156B7">
        <w:rPr>
          <w:rFonts w:asciiTheme="majorHAnsi" w:hAnsiTheme="majorHAnsi"/>
        </w:rPr>
        <w:t xml:space="preserve">All </w:t>
      </w:r>
      <w:r w:rsidRPr="00281270">
        <w:rPr>
          <w:rFonts w:asciiTheme="majorHAnsi" w:hAnsiTheme="majorHAnsi"/>
        </w:rPr>
        <w:t xml:space="preserve">children with a diagnosed </w:t>
      </w:r>
      <w:r w:rsidR="001A7ACC" w:rsidRPr="00281270">
        <w:rPr>
          <w:rFonts w:asciiTheme="majorHAnsi" w:hAnsiTheme="majorHAnsi"/>
        </w:rPr>
        <w:t xml:space="preserve">health care need, allergy or relevant </w:t>
      </w:r>
      <w:r w:rsidRPr="00281270">
        <w:rPr>
          <w:rFonts w:asciiTheme="majorHAnsi" w:hAnsiTheme="majorHAnsi"/>
        </w:rPr>
        <w:t>medical condition must have a risk minimisation plan in place.</w:t>
      </w:r>
      <w:r w:rsidR="005727C3" w:rsidRPr="00281270">
        <w:rPr>
          <w:rFonts w:asciiTheme="majorHAnsi" w:hAnsiTheme="majorHAnsi"/>
        </w:rPr>
        <w:t xml:space="preserve"> (</w:t>
      </w:r>
      <w:proofErr w:type="gramStart"/>
      <w:r w:rsidR="005727C3" w:rsidRPr="00281270">
        <w:rPr>
          <w:rFonts w:asciiTheme="majorHAnsi" w:hAnsiTheme="majorHAnsi"/>
        </w:rPr>
        <w:t>regulation</w:t>
      </w:r>
      <w:proofErr w:type="gramEnd"/>
      <w:r w:rsidR="005727C3" w:rsidRPr="00281270">
        <w:rPr>
          <w:rFonts w:asciiTheme="majorHAnsi" w:hAnsiTheme="majorHAnsi"/>
        </w:rPr>
        <w:t xml:space="preserve"> 90(1)(c))</w:t>
      </w:r>
    </w:p>
    <w:p w14:paraId="7C5C2947" w14:textId="77777777" w:rsidR="009C7ACB" w:rsidRPr="00281270" w:rsidRDefault="009C7ACB" w:rsidP="00757EC8">
      <w:pPr>
        <w:spacing w:after="0" w:line="360" w:lineRule="auto"/>
        <w:ind w:left="10"/>
        <w:rPr>
          <w:rFonts w:asciiTheme="majorHAnsi" w:hAnsiTheme="majorHAnsi"/>
        </w:rPr>
      </w:pPr>
    </w:p>
    <w:p w14:paraId="123E4330" w14:textId="121B4341" w:rsidR="00115B2C" w:rsidRPr="002156B7" w:rsidRDefault="005727C3" w:rsidP="00757EC8">
      <w:pPr>
        <w:spacing w:after="0" w:line="360" w:lineRule="auto"/>
        <w:ind w:left="10"/>
        <w:rPr>
          <w:rFonts w:asciiTheme="majorHAnsi" w:hAnsiTheme="majorHAnsi"/>
        </w:rPr>
      </w:pPr>
      <w:r w:rsidRPr="00281270">
        <w:rPr>
          <w:rFonts w:asciiTheme="majorHAnsi" w:hAnsiTheme="majorHAnsi"/>
        </w:rPr>
        <w:t>The</w:t>
      </w:r>
      <w:r w:rsidRPr="00DA4B7D">
        <w:rPr>
          <w:rFonts w:asciiTheme="majorHAnsi" w:hAnsiTheme="majorHAnsi"/>
          <w:strike/>
        </w:rPr>
        <w:t xml:space="preserve"> </w:t>
      </w:r>
      <w:r w:rsidRPr="00DA4B7D">
        <w:rPr>
          <w:rFonts w:asciiTheme="majorHAnsi" w:hAnsiTheme="majorHAnsi"/>
          <w:strike/>
          <w:highlight w:val="yellow"/>
        </w:rPr>
        <w:t>Director</w:t>
      </w:r>
      <w:r w:rsidR="00DA4B7D" w:rsidRPr="00DA4B7D">
        <w:rPr>
          <w:rFonts w:asciiTheme="majorHAnsi" w:hAnsiTheme="majorHAnsi"/>
          <w:strike/>
          <w:highlight w:val="yellow"/>
        </w:rPr>
        <w:t xml:space="preserve"> </w:t>
      </w:r>
      <w:r w:rsidR="00DA4B7D" w:rsidRPr="00DA4B7D">
        <w:rPr>
          <w:rFonts w:asciiTheme="majorHAnsi" w:hAnsiTheme="majorHAnsi"/>
          <w:highlight w:val="yellow"/>
        </w:rPr>
        <w:t>Approved Provider</w:t>
      </w:r>
      <w:r w:rsidRPr="00281270">
        <w:rPr>
          <w:rFonts w:asciiTheme="majorHAnsi" w:hAnsiTheme="majorHAnsi"/>
        </w:rPr>
        <w:t xml:space="preserve">/Nominated Supervisor will arrange a </w:t>
      </w:r>
      <w:r w:rsidR="00115B2C" w:rsidRPr="00281270">
        <w:rPr>
          <w:rFonts w:asciiTheme="majorHAnsi" w:hAnsiTheme="majorHAnsi"/>
        </w:rPr>
        <w:t xml:space="preserve">meeting </w:t>
      </w:r>
      <w:r w:rsidR="00115B2C" w:rsidRPr="004018B9">
        <w:rPr>
          <w:rFonts w:asciiTheme="majorHAnsi" w:hAnsiTheme="majorHAnsi"/>
        </w:rPr>
        <w:t xml:space="preserve">with the parents/guardian as soon as the Service has been advised of the </w:t>
      </w:r>
      <w:r w:rsidR="001800C6" w:rsidRPr="004018B9">
        <w:rPr>
          <w:rFonts w:asciiTheme="majorHAnsi" w:hAnsiTheme="majorHAnsi"/>
        </w:rPr>
        <w:t>diagnosed health care need, allergy or</w:t>
      </w:r>
      <w:r w:rsidR="001800C6">
        <w:rPr>
          <w:rFonts w:asciiTheme="majorHAnsi" w:hAnsiTheme="majorHAnsi"/>
        </w:rPr>
        <w:t xml:space="preserve"> </w:t>
      </w:r>
      <w:r w:rsidR="00115B2C" w:rsidRPr="002156B7">
        <w:rPr>
          <w:rFonts w:asciiTheme="majorHAnsi" w:hAnsiTheme="majorHAnsi"/>
        </w:rPr>
        <w:t>medical condition. During this meeting</w:t>
      </w:r>
      <w:r w:rsidR="00F65FAD">
        <w:rPr>
          <w:rFonts w:asciiTheme="majorHAnsi" w:hAnsiTheme="majorHAnsi"/>
        </w:rPr>
        <w:t>,</w:t>
      </w:r>
      <w:r w:rsidR="00115B2C" w:rsidRPr="002156B7">
        <w:rPr>
          <w:rFonts w:asciiTheme="majorHAnsi" w:hAnsiTheme="majorHAnsi"/>
        </w:rPr>
        <w:t xml:space="preserve"> a </w:t>
      </w:r>
      <w:r w:rsidR="00BA2DC1">
        <w:rPr>
          <w:rFonts w:asciiTheme="majorHAnsi" w:hAnsiTheme="majorHAnsi"/>
        </w:rPr>
        <w:t>r</w:t>
      </w:r>
      <w:r w:rsidR="00115B2C" w:rsidRPr="002156B7">
        <w:rPr>
          <w:rFonts w:asciiTheme="majorHAnsi" w:hAnsiTheme="majorHAnsi"/>
        </w:rPr>
        <w:t xml:space="preserve">isk </w:t>
      </w:r>
      <w:r w:rsidR="00BA2DC1">
        <w:rPr>
          <w:rFonts w:asciiTheme="majorHAnsi" w:hAnsiTheme="majorHAnsi"/>
        </w:rPr>
        <w:t>m</w:t>
      </w:r>
      <w:r w:rsidR="00115B2C" w:rsidRPr="002156B7">
        <w:rPr>
          <w:rFonts w:asciiTheme="majorHAnsi" w:hAnsiTheme="majorHAnsi"/>
        </w:rPr>
        <w:t xml:space="preserve">inimisation </w:t>
      </w:r>
      <w:r w:rsidR="00BA2DC1">
        <w:rPr>
          <w:rFonts w:asciiTheme="majorHAnsi" w:hAnsiTheme="majorHAnsi"/>
        </w:rPr>
        <w:t>p</w:t>
      </w:r>
      <w:r w:rsidR="00115B2C" w:rsidRPr="002156B7">
        <w:rPr>
          <w:rFonts w:asciiTheme="majorHAnsi" w:hAnsiTheme="majorHAnsi"/>
        </w:rPr>
        <w:t>lan will be developed in consultation with the parent/guardian to ensure:</w:t>
      </w:r>
    </w:p>
    <w:p w14:paraId="79A43218" w14:textId="6F6A72F9" w:rsidR="00115B2C" w:rsidRPr="004D2FBB" w:rsidRDefault="001A7ACC" w:rsidP="004018B9">
      <w:pPr>
        <w:numPr>
          <w:ilvl w:val="0"/>
          <w:numId w:val="21"/>
        </w:numPr>
        <w:spacing w:after="0" w:line="360" w:lineRule="auto"/>
        <w:rPr>
          <w:rFonts w:asciiTheme="majorHAnsi" w:hAnsiTheme="majorHAnsi"/>
        </w:rPr>
      </w:pPr>
      <w:r>
        <w:rPr>
          <w:rFonts w:asciiTheme="majorHAnsi" w:hAnsiTheme="majorHAnsi"/>
        </w:rPr>
        <w:t>t</w:t>
      </w:r>
      <w:r w:rsidR="00115B2C" w:rsidRPr="004D2FBB">
        <w:rPr>
          <w:rFonts w:asciiTheme="majorHAnsi" w:hAnsiTheme="majorHAnsi"/>
        </w:rPr>
        <w:t>hat the risks relating to the child’s specific health care need, allergy</w:t>
      </w:r>
      <w:r w:rsidR="00115B2C">
        <w:rPr>
          <w:rFonts w:asciiTheme="majorHAnsi" w:hAnsiTheme="majorHAnsi"/>
        </w:rPr>
        <w:t>,</w:t>
      </w:r>
      <w:r w:rsidR="00115B2C" w:rsidRPr="004D2FBB">
        <w:rPr>
          <w:rFonts w:asciiTheme="majorHAnsi" w:hAnsiTheme="majorHAnsi"/>
        </w:rPr>
        <w:t xml:space="preserve"> or medical condition are assessed and minimised</w:t>
      </w:r>
    </w:p>
    <w:p w14:paraId="2B22C29F" w14:textId="71B1EC31" w:rsidR="00115B2C" w:rsidRPr="004D2FBB" w:rsidRDefault="001A7ACC" w:rsidP="004018B9">
      <w:pPr>
        <w:numPr>
          <w:ilvl w:val="0"/>
          <w:numId w:val="21"/>
        </w:numPr>
        <w:spacing w:after="0" w:line="360" w:lineRule="auto"/>
        <w:rPr>
          <w:rFonts w:asciiTheme="majorHAnsi" w:hAnsiTheme="majorHAnsi"/>
        </w:rPr>
      </w:pPr>
      <w:r>
        <w:rPr>
          <w:rFonts w:asciiTheme="majorHAnsi" w:hAnsiTheme="majorHAnsi"/>
        </w:rPr>
        <w:t>t</w:t>
      </w:r>
      <w:r w:rsidR="00115B2C" w:rsidRPr="004D2FBB">
        <w:rPr>
          <w:rFonts w:asciiTheme="majorHAnsi" w:hAnsiTheme="majorHAnsi"/>
        </w:rPr>
        <w:t>hat practices and procedures in relation to the safe handling, preparation</w:t>
      </w:r>
      <w:r w:rsidR="00115B2C">
        <w:rPr>
          <w:rFonts w:asciiTheme="majorHAnsi" w:hAnsiTheme="majorHAnsi"/>
        </w:rPr>
        <w:t xml:space="preserve">, </w:t>
      </w:r>
      <w:r w:rsidR="00115B2C" w:rsidRPr="001A7ACC">
        <w:rPr>
          <w:rFonts w:asciiTheme="majorHAnsi" w:hAnsiTheme="majorHAnsi"/>
        </w:rPr>
        <w:t>serving</w:t>
      </w:r>
      <w:r>
        <w:rPr>
          <w:rFonts w:asciiTheme="majorHAnsi" w:hAnsiTheme="majorHAnsi"/>
        </w:rPr>
        <w:t xml:space="preserve"> </w:t>
      </w:r>
      <w:r w:rsidR="00115B2C" w:rsidRPr="004D2FBB">
        <w:rPr>
          <w:rFonts w:asciiTheme="majorHAnsi" w:hAnsiTheme="majorHAnsi"/>
        </w:rPr>
        <w:t>and consumption of food are developed and implemented</w:t>
      </w:r>
    </w:p>
    <w:p w14:paraId="4803811B" w14:textId="5B8E0064" w:rsidR="001800C6" w:rsidRDefault="001A7ACC" w:rsidP="004018B9">
      <w:pPr>
        <w:numPr>
          <w:ilvl w:val="0"/>
          <w:numId w:val="21"/>
        </w:numPr>
        <w:spacing w:after="0" w:line="360" w:lineRule="auto"/>
        <w:rPr>
          <w:rFonts w:asciiTheme="majorHAnsi" w:hAnsiTheme="majorHAnsi"/>
        </w:rPr>
      </w:pPr>
      <w:r>
        <w:rPr>
          <w:rFonts w:asciiTheme="majorHAnsi" w:hAnsiTheme="majorHAnsi"/>
        </w:rPr>
        <w:t>t</w:t>
      </w:r>
      <w:r w:rsidR="00115B2C" w:rsidRPr="001800C6">
        <w:rPr>
          <w:rFonts w:asciiTheme="majorHAnsi" w:hAnsiTheme="majorHAnsi"/>
        </w:rPr>
        <w:t>hat</w:t>
      </w:r>
      <w:r w:rsidR="00115B2C">
        <w:rPr>
          <w:rFonts w:asciiTheme="majorHAnsi" w:hAnsiTheme="majorHAnsi"/>
        </w:rPr>
        <w:t xml:space="preserve"> </w:t>
      </w:r>
      <w:r w:rsidR="00115B2C" w:rsidRPr="004D2FBB">
        <w:rPr>
          <w:rFonts w:asciiTheme="majorHAnsi" w:hAnsiTheme="majorHAnsi"/>
        </w:rPr>
        <w:t xml:space="preserve">the parents/families are notified of any known allergens that pose a risk to a child and strategies </w:t>
      </w:r>
      <w:r w:rsidR="00115B2C" w:rsidRPr="001800C6">
        <w:rPr>
          <w:rFonts w:asciiTheme="majorHAnsi" w:hAnsiTheme="majorHAnsi"/>
        </w:rPr>
        <w:t>for minimising the risk are developed and implemented</w:t>
      </w:r>
    </w:p>
    <w:p w14:paraId="2F050C7B" w14:textId="2987CA28" w:rsidR="00115B2C" w:rsidRPr="001800C6" w:rsidRDefault="001A7ACC" w:rsidP="004018B9">
      <w:pPr>
        <w:numPr>
          <w:ilvl w:val="0"/>
          <w:numId w:val="21"/>
        </w:numPr>
        <w:spacing w:after="0" w:line="360" w:lineRule="auto"/>
        <w:rPr>
          <w:rFonts w:asciiTheme="majorHAnsi" w:hAnsiTheme="majorHAnsi"/>
        </w:rPr>
      </w:pPr>
      <w:r>
        <w:rPr>
          <w:rFonts w:asciiTheme="majorHAnsi" w:hAnsiTheme="majorHAnsi"/>
        </w:rPr>
        <w:t>p</w:t>
      </w:r>
      <w:r w:rsidR="00115B2C" w:rsidRPr="001800C6">
        <w:rPr>
          <w:rFonts w:asciiTheme="majorHAnsi" w:hAnsiTheme="majorHAnsi"/>
        </w:rPr>
        <w:t xml:space="preserve">ractices are developed and implemented to ensure that all staff members and volunteers can identify the child, the child’s </w:t>
      </w:r>
      <w:r w:rsidR="00BA2DC1">
        <w:rPr>
          <w:rFonts w:asciiTheme="majorHAnsi" w:hAnsiTheme="majorHAnsi"/>
        </w:rPr>
        <w:t>m</w:t>
      </w:r>
      <w:r w:rsidR="00115B2C" w:rsidRPr="001800C6">
        <w:rPr>
          <w:rFonts w:asciiTheme="majorHAnsi" w:hAnsiTheme="majorHAnsi"/>
        </w:rPr>
        <w:t xml:space="preserve">edical </w:t>
      </w:r>
      <w:r w:rsidR="00BA2DC1">
        <w:rPr>
          <w:rFonts w:asciiTheme="majorHAnsi" w:hAnsiTheme="majorHAnsi"/>
        </w:rPr>
        <w:t>m</w:t>
      </w:r>
      <w:r w:rsidR="00115B2C" w:rsidRPr="001800C6">
        <w:rPr>
          <w:rFonts w:asciiTheme="majorHAnsi" w:hAnsiTheme="majorHAnsi"/>
        </w:rPr>
        <w:t xml:space="preserve">anagement </w:t>
      </w:r>
      <w:r w:rsidR="00BA2DC1">
        <w:rPr>
          <w:rFonts w:asciiTheme="majorHAnsi" w:hAnsiTheme="majorHAnsi"/>
        </w:rPr>
        <w:t>p</w:t>
      </w:r>
      <w:r w:rsidR="00115B2C" w:rsidRPr="001800C6">
        <w:rPr>
          <w:rFonts w:asciiTheme="majorHAnsi" w:hAnsiTheme="majorHAnsi"/>
        </w:rPr>
        <w:t>lan and the location of the child’s medication</w:t>
      </w:r>
    </w:p>
    <w:p w14:paraId="6FBC9370" w14:textId="59F1A54E" w:rsidR="00115B2C" w:rsidRPr="004D2FBB" w:rsidRDefault="001A7ACC" w:rsidP="004018B9">
      <w:pPr>
        <w:numPr>
          <w:ilvl w:val="0"/>
          <w:numId w:val="21"/>
        </w:numPr>
        <w:spacing w:after="0" w:line="360" w:lineRule="auto"/>
        <w:rPr>
          <w:rFonts w:asciiTheme="majorHAnsi" w:hAnsiTheme="majorHAnsi"/>
        </w:rPr>
      </w:pPr>
      <w:r>
        <w:rPr>
          <w:rFonts w:asciiTheme="majorHAnsi" w:hAnsiTheme="majorHAnsi"/>
        </w:rPr>
        <w:t>t</w:t>
      </w:r>
      <w:r w:rsidR="00115B2C" w:rsidRPr="004D2FBB">
        <w:rPr>
          <w:rFonts w:asciiTheme="majorHAnsi" w:hAnsiTheme="majorHAnsi"/>
        </w:rPr>
        <w:t>hat the child does not attend the Service without medication prescribed by the child’s medical practitioner in relation to the child’s specific health need, allergy or medical condition</w:t>
      </w:r>
    </w:p>
    <w:p w14:paraId="307117D7" w14:textId="0D2BCC38" w:rsidR="00115B2C" w:rsidRPr="004D2FBB" w:rsidRDefault="005C020A" w:rsidP="004018B9">
      <w:pPr>
        <w:numPr>
          <w:ilvl w:val="0"/>
          <w:numId w:val="21"/>
        </w:numPr>
        <w:spacing w:after="0" w:line="360" w:lineRule="auto"/>
        <w:rPr>
          <w:rFonts w:asciiTheme="majorHAnsi" w:hAnsiTheme="majorHAnsi"/>
        </w:rPr>
      </w:pPr>
      <w:r>
        <w:rPr>
          <w:rFonts w:asciiTheme="majorHAnsi" w:hAnsiTheme="majorHAnsi"/>
        </w:rPr>
        <w:t xml:space="preserve">risk minimisation </w:t>
      </w:r>
      <w:r w:rsidR="001A7ACC">
        <w:rPr>
          <w:rFonts w:asciiTheme="majorHAnsi" w:hAnsiTheme="majorHAnsi"/>
        </w:rPr>
        <w:t>p</w:t>
      </w:r>
      <w:r w:rsidR="00115B2C" w:rsidRPr="004D2FBB">
        <w:rPr>
          <w:rFonts w:asciiTheme="majorHAnsi" w:hAnsiTheme="majorHAnsi"/>
        </w:rPr>
        <w:t xml:space="preserve">lan(s) </w:t>
      </w:r>
      <w:r w:rsidR="00115B2C" w:rsidRPr="001800C6">
        <w:rPr>
          <w:rFonts w:asciiTheme="majorHAnsi" w:hAnsiTheme="majorHAnsi"/>
        </w:rPr>
        <w:t xml:space="preserve">are reviewed at least annually and/or revised with each change in the </w:t>
      </w:r>
      <w:r w:rsidR="00BA2DC1">
        <w:rPr>
          <w:rFonts w:asciiTheme="majorHAnsi" w:hAnsiTheme="majorHAnsi"/>
        </w:rPr>
        <w:t>m</w:t>
      </w:r>
      <w:r w:rsidR="00115B2C" w:rsidRPr="001800C6">
        <w:rPr>
          <w:rFonts w:asciiTheme="majorHAnsi" w:hAnsiTheme="majorHAnsi"/>
        </w:rPr>
        <w:t xml:space="preserve">edical </w:t>
      </w:r>
      <w:r w:rsidR="00BA2DC1">
        <w:rPr>
          <w:rFonts w:asciiTheme="majorHAnsi" w:hAnsiTheme="majorHAnsi"/>
        </w:rPr>
        <w:t>m</w:t>
      </w:r>
      <w:r w:rsidR="00115B2C" w:rsidRPr="001800C6">
        <w:rPr>
          <w:rFonts w:asciiTheme="majorHAnsi" w:hAnsiTheme="majorHAnsi"/>
        </w:rPr>
        <w:t xml:space="preserve">anagement </w:t>
      </w:r>
      <w:r w:rsidR="00BA2DC1">
        <w:rPr>
          <w:rFonts w:asciiTheme="majorHAnsi" w:hAnsiTheme="majorHAnsi"/>
        </w:rPr>
        <w:t>p</w:t>
      </w:r>
      <w:r w:rsidR="00115B2C" w:rsidRPr="001800C6">
        <w:rPr>
          <w:rFonts w:asciiTheme="majorHAnsi" w:hAnsiTheme="majorHAnsi"/>
        </w:rPr>
        <w:t>lan in conjunction with parents/guardians</w:t>
      </w:r>
    </w:p>
    <w:p w14:paraId="7DAC5929" w14:textId="360C2BD8" w:rsidR="00115B2C" w:rsidRDefault="001A7ACC" w:rsidP="004018B9">
      <w:pPr>
        <w:numPr>
          <w:ilvl w:val="0"/>
          <w:numId w:val="21"/>
        </w:numPr>
        <w:spacing w:after="0" w:line="360" w:lineRule="auto"/>
        <w:rPr>
          <w:rFonts w:asciiTheme="majorHAnsi" w:hAnsiTheme="majorHAnsi"/>
        </w:rPr>
      </w:pPr>
      <w:r>
        <w:rPr>
          <w:rFonts w:asciiTheme="majorHAnsi" w:hAnsiTheme="majorHAnsi"/>
        </w:rPr>
        <w:t>a</w:t>
      </w:r>
      <w:r w:rsidR="00115B2C" w:rsidRPr="001800C6">
        <w:rPr>
          <w:rFonts w:asciiTheme="majorHAnsi" w:hAnsiTheme="majorHAnsi"/>
        </w:rPr>
        <w:t>ll relevant</w:t>
      </w:r>
      <w:r w:rsidR="00115B2C" w:rsidRPr="004D2FBB">
        <w:rPr>
          <w:rFonts w:asciiTheme="majorHAnsi" w:hAnsiTheme="majorHAnsi"/>
        </w:rPr>
        <w:t xml:space="preserve"> information pertaining to the child’s health and medical condition is communicated to parents at the end of each day</w:t>
      </w:r>
      <w:r w:rsidR="00115B2C">
        <w:rPr>
          <w:rFonts w:asciiTheme="majorHAnsi" w:hAnsiTheme="majorHAnsi"/>
        </w:rPr>
        <w:t xml:space="preserve"> by educators</w:t>
      </w:r>
    </w:p>
    <w:p w14:paraId="57E573BA" w14:textId="5A4FDFD4" w:rsidR="00115B2C" w:rsidRPr="001800C6" w:rsidRDefault="001A7ACC" w:rsidP="004018B9">
      <w:pPr>
        <w:numPr>
          <w:ilvl w:val="0"/>
          <w:numId w:val="21"/>
        </w:numPr>
        <w:spacing w:after="0" w:line="360" w:lineRule="auto"/>
        <w:rPr>
          <w:rFonts w:asciiTheme="majorHAnsi" w:hAnsiTheme="majorHAnsi"/>
        </w:rPr>
      </w:pPr>
      <w:r>
        <w:rPr>
          <w:rFonts w:asciiTheme="majorHAnsi" w:hAnsiTheme="majorHAnsi"/>
        </w:rPr>
        <w:lastRenderedPageBreak/>
        <w:t>p</w:t>
      </w:r>
      <w:r w:rsidR="00115B2C" w:rsidRPr="001800C6">
        <w:rPr>
          <w:rFonts w:asciiTheme="majorHAnsi" w:hAnsiTheme="majorHAnsi"/>
        </w:rPr>
        <w:t>arents are notified by educators in advance of any special activities taking place such as celebrations, sporting events or excursions so plans of safe inclusion can be developed</w:t>
      </w:r>
    </w:p>
    <w:p w14:paraId="18958DE6" w14:textId="7687A4DC" w:rsidR="00115B2C" w:rsidRPr="001800C6" w:rsidRDefault="001A7ACC" w:rsidP="004018B9">
      <w:pPr>
        <w:numPr>
          <w:ilvl w:val="0"/>
          <w:numId w:val="21"/>
        </w:numPr>
        <w:spacing w:after="0" w:line="360" w:lineRule="auto"/>
        <w:rPr>
          <w:rFonts w:asciiTheme="majorHAnsi" w:hAnsiTheme="majorHAnsi"/>
        </w:rPr>
      </w:pPr>
      <w:r>
        <w:rPr>
          <w:rFonts w:asciiTheme="majorHAnsi" w:hAnsiTheme="majorHAnsi"/>
        </w:rPr>
        <w:t>a</w:t>
      </w:r>
      <w:r w:rsidR="00115B2C" w:rsidRPr="001800C6">
        <w:rPr>
          <w:rFonts w:asciiTheme="majorHAnsi" w:hAnsiTheme="majorHAnsi"/>
        </w:rPr>
        <w:t xml:space="preserve">ppropriate hygiene practices are followed by educators when managing medical conditions in accordance with the </w:t>
      </w:r>
      <w:r w:rsidR="00115B2C" w:rsidRPr="001800C6">
        <w:rPr>
          <w:rFonts w:asciiTheme="majorHAnsi" w:hAnsiTheme="majorHAnsi"/>
          <w:i/>
          <w:iCs/>
        </w:rPr>
        <w:t>Control of Infectious Diseases Policy</w:t>
      </w:r>
      <w:r w:rsidR="00115B2C" w:rsidRPr="001800C6">
        <w:rPr>
          <w:rFonts w:asciiTheme="majorHAnsi" w:hAnsiTheme="majorHAnsi"/>
        </w:rPr>
        <w:t>.</w:t>
      </w:r>
    </w:p>
    <w:p w14:paraId="02234E8A" w14:textId="77777777" w:rsidR="00DA4B7D" w:rsidRDefault="00DA4B7D" w:rsidP="00757EC8">
      <w:pPr>
        <w:spacing w:after="0" w:line="360" w:lineRule="auto"/>
        <w:rPr>
          <w:rFonts w:cstheme="minorHAnsi"/>
          <w:bCs/>
          <w:sz w:val="24"/>
          <w:szCs w:val="24"/>
        </w:rPr>
      </w:pPr>
    </w:p>
    <w:p w14:paraId="622ABBC7" w14:textId="3F823B22" w:rsidR="00FE2A99" w:rsidRPr="00281270" w:rsidRDefault="00115B2C" w:rsidP="00757EC8">
      <w:pPr>
        <w:spacing w:after="0" w:line="360" w:lineRule="auto"/>
        <w:rPr>
          <w:rFonts w:cstheme="minorHAnsi"/>
          <w:bCs/>
          <w:sz w:val="24"/>
          <w:szCs w:val="24"/>
        </w:rPr>
      </w:pPr>
      <w:r w:rsidRPr="00281270">
        <w:rPr>
          <w:rFonts w:cstheme="minorHAnsi"/>
          <w:bCs/>
          <w:sz w:val="24"/>
          <w:szCs w:val="24"/>
        </w:rPr>
        <w:t>COMMUNICATION PLAN</w:t>
      </w:r>
    </w:p>
    <w:p w14:paraId="2921B011" w14:textId="65692133" w:rsidR="005727C3" w:rsidRDefault="005727C3" w:rsidP="005727C3">
      <w:pPr>
        <w:spacing w:after="0" w:line="360" w:lineRule="auto"/>
        <w:rPr>
          <w:rFonts w:asciiTheme="majorHAnsi" w:hAnsiTheme="majorHAnsi"/>
        </w:rPr>
      </w:pPr>
      <w:r w:rsidRPr="00281270">
        <w:rPr>
          <w:rFonts w:asciiTheme="majorHAnsi" w:hAnsiTheme="majorHAnsi"/>
        </w:rPr>
        <w:t xml:space="preserve">The communication plan explains how relevant staff members and volunteers are informed about the medical management and risk management plans and how the parent of the child can communicate </w:t>
      </w:r>
      <w:r w:rsidR="008B32C5" w:rsidRPr="00281270">
        <w:rPr>
          <w:rFonts w:asciiTheme="majorHAnsi" w:hAnsiTheme="majorHAnsi"/>
        </w:rPr>
        <w:t>any changes to the diagnosed health care need, allergy or medical condition.</w:t>
      </w:r>
    </w:p>
    <w:p w14:paraId="591CEBD4" w14:textId="77777777" w:rsidR="008B32C5" w:rsidRDefault="008B32C5" w:rsidP="00757EC8">
      <w:pPr>
        <w:spacing w:after="0" w:line="360" w:lineRule="auto"/>
        <w:rPr>
          <w:rFonts w:asciiTheme="majorHAnsi" w:hAnsiTheme="majorHAnsi"/>
        </w:rPr>
      </w:pPr>
    </w:p>
    <w:p w14:paraId="237010A8" w14:textId="0D2B81BD" w:rsidR="00115B2C" w:rsidRPr="0067740C" w:rsidRDefault="00115B2C" w:rsidP="00757EC8">
      <w:pPr>
        <w:spacing w:after="0" w:line="360" w:lineRule="auto"/>
        <w:rPr>
          <w:rFonts w:asciiTheme="majorHAnsi" w:hAnsiTheme="majorHAnsi"/>
          <w:color w:val="34ABC1"/>
          <w:sz w:val="24"/>
        </w:rPr>
      </w:pPr>
      <w:r w:rsidRPr="006017FD">
        <w:rPr>
          <w:rFonts w:asciiTheme="majorHAnsi" w:hAnsiTheme="majorHAnsi"/>
        </w:rPr>
        <w:t xml:space="preserve">A communication plan will be created after the meeting with the parents/guardian to ensure: </w:t>
      </w:r>
    </w:p>
    <w:p w14:paraId="1D3BC9D6" w14:textId="3E7A5E61" w:rsidR="00115B2C" w:rsidRPr="007945E4" w:rsidRDefault="001800C6" w:rsidP="00757EC8">
      <w:pPr>
        <w:pStyle w:val="ListParagraph"/>
        <w:numPr>
          <w:ilvl w:val="0"/>
          <w:numId w:val="19"/>
        </w:numPr>
        <w:spacing w:after="0" w:line="360" w:lineRule="auto"/>
        <w:rPr>
          <w:rFonts w:asciiTheme="majorHAnsi" w:hAnsiTheme="majorHAnsi"/>
        </w:rPr>
      </w:pPr>
      <w:r w:rsidRPr="007945E4">
        <w:rPr>
          <w:rFonts w:asciiTheme="majorHAnsi" w:hAnsiTheme="majorHAnsi"/>
        </w:rPr>
        <w:t>a</w:t>
      </w:r>
      <w:r w:rsidR="00115B2C" w:rsidRPr="007945E4">
        <w:rPr>
          <w:rFonts w:asciiTheme="majorHAnsi" w:hAnsiTheme="majorHAnsi"/>
        </w:rPr>
        <w:t xml:space="preserve">ll relevant staff members and volunteers are informed about the </w:t>
      </w:r>
      <w:r w:rsidR="007945E4" w:rsidRPr="004018B9">
        <w:rPr>
          <w:rFonts w:asciiTheme="majorHAnsi" w:hAnsiTheme="majorHAnsi"/>
          <w:i/>
          <w:iCs/>
        </w:rPr>
        <w:t>M</w:t>
      </w:r>
      <w:r w:rsidR="00115B2C" w:rsidRPr="004018B9">
        <w:rPr>
          <w:rFonts w:asciiTheme="majorHAnsi" w:hAnsiTheme="majorHAnsi"/>
          <w:i/>
          <w:iCs/>
        </w:rPr>
        <w:t xml:space="preserve">edical </w:t>
      </w:r>
      <w:r w:rsidR="007945E4" w:rsidRPr="004018B9">
        <w:rPr>
          <w:rFonts w:asciiTheme="majorHAnsi" w:hAnsiTheme="majorHAnsi"/>
          <w:i/>
          <w:iCs/>
        </w:rPr>
        <w:t>C</w:t>
      </w:r>
      <w:r w:rsidR="00115B2C" w:rsidRPr="004018B9">
        <w:rPr>
          <w:rFonts w:asciiTheme="majorHAnsi" w:hAnsiTheme="majorHAnsi"/>
          <w:i/>
          <w:iCs/>
        </w:rPr>
        <w:t xml:space="preserve">onditions </w:t>
      </w:r>
      <w:r w:rsidR="007945E4" w:rsidRPr="004018B9">
        <w:rPr>
          <w:rFonts w:asciiTheme="majorHAnsi" w:hAnsiTheme="majorHAnsi"/>
          <w:i/>
          <w:iCs/>
        </w:rPr>
        <w:t>P</w:t>
      </w:r>
      <w:r w:rsidR="00115B2C" w:rsidRPr="004018B9">
        <w:rPr>
          <w:rFonts w:asciiTheme="majorHAnsi" w:hAnsiTheme="majorHAnsi"/>
          <w:i/>
          <w:iCs/>
        </w:rPr>
        <w:t>olicy</w:t>
      </w:r>
      <w:r w:rsidR="007945E4">
        <w:rPr>
          <w:rFonts w:asciiTheme="majorHAnsi" w:hAnsiTheme="majorHAnsi"/>
        </w:rPr>
        <w:t xml:space="preserve">, </w:t>
      </w:r>
      <w:r w:rsidR="00115B2C" w:rsidRPr="007945E4">
        <w:rPr>
          <w:rFonts w:asciiTheme="majorHAnsi" w:hAnsiTheme="majorHAnsi"/>
        </w:rPr>
        <w:t xml:space="preserve">the </w:t>
      </w:r>
      <w:r w:rsidR="0011075C" w:rsidRPr="007945E4">
        <w:rPr>
          <w:rFonts w:asciiTheme="majorHAnsi" w:hAnsiTheme="majorHAnsi"/>
        </w:rPr>
        <w:t>medical</w:t>
      </w:r>
      <w:r w:rsidR="00115B2C" w:rsidRPr="007945E4">
        <w:rPr>
          <w:rFonts w:asciiTheme="majorHAnsi" w:hAnsiTheme="majorHAnsi"/>
        </w:rPr>
        <w:t xml:space="preserve"> </w:t>
      </w:r>
      <w:r w:rsidR="0011075C" w:rsidRPr="007945E4">
        <w:rPr>
          <w:rFonts w:asciiTheme="majorHAnsi" w:hAnsiTheme="majorHAnsi"/>
        </w:rPr>
        <w:t>m</w:t>
      </w:r>
      <w:r w:rsidR="00115B2C" w:rsidRPr="007945E4">
        <w:rPr>
          <w:rFonts w:asciiTheme="majorHAnsi" w:hAnsiTheme="majorHAnsi"/>
        </w:rPr>
        <w:t xml:space="preserve">anagement </w:t>
      </w:r>
      <w:r w:rsidR="0011075C" w:rsidRPr="007945E4">
        <w:rPr>
          <w:rFonts w:asciiTheme="majorHAnsi" w:hAnsiTheme="majorHAnsi"/>
        </w:rPr>
        <w:t>p</w:t>
      </w:r>
      <w:r w:rsidR="00115B2C" w:rsidRPr="007945E4">
        <w:rPr>
          <w:rFonts w:asciiTheme="majorHAnsi" w:hAnsiTheme="majorHAnsi"/>
        </w:rPr>
        <w:t xml:space="preserve">lan and </w:t>
      </w:r>
      <w:r w:rsidR="0011075C" w:rsidRPr="007945E4">
        <w:rPr>
          <w:rFonts w:asciiTheme="majorHAnsi" w:hAnsiTheme="majorHAnsi"/>
        </w:rPr>
        <w:t>r</w:t>
      </w:r>
      <w:r w:rsidR="00115B2C" w:rsidRPr="007945E4">
        <w:rPr>
          <w:rFonts w:asciiTheme="majorHAnsi" w:hAnsiTheme="majorHAnsi"/>
        </w:rPr>
        <w:t xml:space="preserve">isk </w:t>
      </w:r>
      <w:r w:rsidR="0011075C" w:rsidRPr="007945E4">
        <w:rPr>
          <w:rFonts w:asciiTheme="majorHAnsi" w:hAnsiTheme="majorHAnsi"/>
        </w:rPr>
        <w:t>m</w:t>
      </w:r>
      <w:r w:rsidR="00115B2C" w:rsidRPr="007945E4">
        <w:rPr>
          <w:rFonts w:asciiTheme="majorHAnsi" w:hAnsiTheme="majorHAnsi"/>
        </w:rPr>
        <w:t xml:space="preserve">inimisation </w:t>
      </w:r>
      <w:r w:rsidR="0011075C" w:rsidRPr="007945E4">
        <w:rPr>
          <w:rFonts w:asciiTheme="majorHAnsi" w:hAnsiTheme="majorHAnsi"/>
        </w:rPr>
        <w:t>p</w:t>
      </w:r>
      <w:r w:rsidR="00115B2C" w:rsidRPr="007945E4">
        <w:rPr>
          <w:rFonts w:asciiTheme="majorHAnsi" w:hAnsiTheme="majorHAnsi"/>
        </w:rPr>
        <w:t xml:space="preserve">lan for </w:t>
      </w:r>
      <w:r w:rsidR="007945E4">
        <w:rPr>
          <w:rFonts w:asciiTheme="majorHAnsi" w:hAnsiTheme="majorHAnsi"/>
        </w:rPr>
        <w:t xml:space="preserve">the </w:t>
      </w:r>
      <w:r w:rsidR="00115B2C" w:rsidRPr="007945E4">
        <w:rPr>
          <w:rFonts w:asciiTheme="majorHAnsi" w:hAnsiTheme="majorHAnsi"/>
        </w:rPr>
        <w:t>child; and</w:t>
      </w:r>
    </w:p>
    <w:p w14:paraId="19BAD130" w14:textId="197C8B53" w:rsidR="00115B2C" w:rsidRPr="007945E4" w:rsidRDefault="00115B2C" w:rsidP="00757EC8">
      <w:pPr>
        <w:pStyle w:val="ListParagraph"/>
        <w:numPr>
          <w:ilvl w:val="0"/>
          <w:numId w:val="19"/>
        </w:numPr>
        <w:spacing w:after="0" w:line="360" w:lineRule="auto"/>
        <w:rPr>
          <w:rFonts w:asciiTheme="majorHAnsi" w:hAnsiTheme="majorHAnsi"/>
        </w:rPr>
      </w:pPr>
      <w:r w:rsidRPr="007945E4">
        <w:rPr>
          <w:rFonts w:asciiTheme="majorHAnsi" w:hAnsiTheme="majorHAnsi"/>
        </w:rPr>
        <w:t xml:space="preserve">an individual child </w:t>
      </w:r>
      <w:r w:rsidRPr="00281270">
        <w:rPr>
          <w:rFonts w:asciiTheme="majorHAnsi" w:hAnsiTheme="majorHAnsi"/>
        </w:rPr>
        <w:t>communication book</w:t>
      </w:r>
      <w:r w:rsidR="005727C3" w:rsidRPr="00281270">
        <w:rPr>
          <w:rFonts w:asciiTheme="majorHAnsi" w:hAnsiTheme="majorHAnsi"/>
        </w:rPr>
        <w:t>/document</w:t>
      </w:r>
      <w:r w:rsidRPr="00281270">
        <w:rPr>
          <w:rFonts w:asciiTheme="majorHAnsi" w:hAnsiTheme="majorHAnsi"/>
        </w:rPr>
        <w:t xml:space="preserve"> is</w:t>
      </w:r>
      <w:r w:rsidRPr="007945E4">
        <w:rPr>
          <w:rFonts w:asciiTheme="majorHAnsi" w:hAnsiTheme="majorHAnsi"/>
        </w:rPr>
        <w:t xml:space="preserve"> created so that a parent can communicate any changes to the </w:t>
      </w:r>
      <w:r w:rsidR="0011075C" w:rsidRPr="007945E4">
        <w:rPr>
          <w:rFonts w:asciiTheme="majorHAnsi" w:hAnsiTheme="majorHAnsi"/>
        </w:rPr>
        <w:t>medical</w:t>
      </w:r>
      <w:r w:rsidRPr="007945E4">
        <w:rPr>
          <w:rFonts w:asciiTheme="majorHAnsi" w:hAnsiTheme="majorHAnsi"/>
        </w:rPr>
        <w:t xml:space="preserve"> </w:t>
      </w:r>
      <w:r w:rsidR="0011075C" w:rsidRPr="007945E4">
        <w:rPr>
          <w:rFonts w:asciiTheme="majorHAnsi" w:hAnsiTheme="majorHAnsi"/>
        </w:rPr>
        <w:t>m</w:t>
      </w:r>
      <w:r w:rsidRPr="007945E4">
        <w:rPr>
          <w:rFonts w:asciiTheme="majorHAnsi" w:hAnsiTheme="majorHAnsi"/>
        </w:rPr>
        <w:t xml:space="preserve">anagement </w:t>
      </w:r>
      <w:r w:rsidR="0011075C" w:rsidRPr="007945E4">
        <w:rPr>
          <w:rFonts w:asciiTheme="majorHAnsi" w:hAnsiTheme="majorHAnsi"/>
        </w:rPr>
        <w:t>p</w:t>
      </w:r>
      <w:r w:rsidRPr="007945E4">
        <w:rPr>
          <w:rFonts w:asciiTheme="majorHAnsi" w:hAnsiTheme="majorHAnsi"/>
        </w:rPr>
        <w:t xml:space="preserve">lan and </w:t>
      </w:r>
      <w:r w:rsidR="0011075C" w:rsidRPr="007945E4">
        <w:rPr>
          <w:rFonts w:asciiTheme="majorHAnsi" w:hAnsiTheme="majorHAnsi"/>
        </w:rPr>
        <w:t>r</w:t>
      </w:r>
      <w:r w:rsidRPr="007945E4">
        <w:rPr>
          <w:rFonts w:asciiTheme="majorHAnsi" w:hAnsiTheme="majorHAnsi"/>
        </w:rPr>
        <w:t xml:space="preserve">isk </w:t>
      </w:r>
      <w:r w:rsidR="0011075C" w:rsidRPr="007945E4">
        <w:rPr>
          <w:rFonts w:asciiTheme="majorHAnsi" w:hAnsiTheme="majorHAnsi"/>
        </w:rPr>
        <w:t>m</w:t>
      </w:r>
      <w:r w:rsidRPr="007945E4">
        <w:rPr>
          <w:rFonts w:asciiTheme="majorHAnsi" w:hAnsiTheme="majorHAnsi"/>
        </w:rPr>
        <w:t xml:space="preserve">anagement </w:t>
      </w:r>
      <w:r w:rsidR="0011075C" w:rsidRPr="007945E4">
        <w:rPr>
          <w:rFonts w:asciiTheme="majorHAnsi" w:hAnsiTheme="majorHAnsi"/>
        </w:rPr>
        <w:t>p</w:t>
      </w:r>
      <w:r w:rsidRPr="007945E4">
        <w:rPr>
          <w:rFonts w:asciiTheme="majorHAnsi" w:hAnsiTheme="majorHAnsi"/>
        </w:rPr>
        <w:t xml:space="preserve">lan for the child in writing. </w:t>
      </w:r>
    </w:p>
    <w:p w14:paraId="79B025D8" w14:textId="77777777" w:rsidR="008B32C5" w:rsidRDefault="008B32C5" w:rsidP="00757EC8">
      <w:pPr>
        <w:spacing w:after="0" w:line="360" w:lineRule="auto"/>
        <w:rPr>
          <w:rFonts w:asciiTheme="majorHAnsi" w:hAnsiTheme="majorHAnsi"/>
        </w:rPr>
      </w:pPr>
    </w:p>
    <w:p w14:paraId="2EF7EBFD" w14:textId="7FF73B22" w:rsidR="00115B2C" w:rsidRDefault="00115B2C" w:rsidP="00757EC8">
      <w:pPr>
        <w:spacing w:after="0" w:line="360" w:lineRule="auto"/>
        <w:rPr>
          <w:rFonts w:asciiTheme="majorHAnsi" w:hAnsiTheme="majorHAnsi"/>
        </w:rPr>
      </w:pPr>
      <w:r w:rsidRPr="004018B9">
        <w:rPr>
          <w:rFonts w:asciiTheme="majorHAnsi" w:hAnsiTheme="majorHAnsi"/>
        </w:rPr>
        <w:t xml:space="preserve">At all times, families who have a child attending the Service who have a diagnosed </w:t>
      </w:r>
      <w:r w:rsidR="0011075C" w:rsidRPr="004018B9">
        <w:rPr>
          <w:rFonts w:asciiTheme="majorHAnsi" w:hAnsiTheme="majorHAnsi"/>
        </w:rPr>
        <w:t xml:space="preserve">healthcare need, allergy or </w:t>
      </w:r>
      <w:r w:rsidRPr="004018B9">
        <w:rPr>
          <w:rFonts w:asciiTheme="majorHAnsi" w:hAnsiTheme="majorHAnsi"/>
        </w:rPr>
        <w:t>medical condition will be provided with a copy of this policy</w:t>
      </w:r>
      <w:r w:rsidR="007D32D4" w:rsidRPr="004018B9">
        <w:rPr>
          <w:rFonts w:asciiTheme="majorHAnsi" w:hAnsiTheme="majorHAnsi"/>
        </w:rPr>
        <w:t xml:space="preserve"> and </w:t>
      </w:r>
      <w:r w:rsidR="0055224A" w:rsidRPr="004018B9">
        <w:rPr>
          <w:rFonts w:asciiTheme="majorHAnsi" w:hAnsiTheme="majorHAnsi"/>
        </w:rPr>
        <w:t xml:space="preserve">other relevant policies specific to their child’s health management and </w:t>
      </w:r>
      <w:r w:rsidRPr="004018B9">
        <w:rPr>
          <w:rFonts w:asciiTheme="majorHAnsi" w:hAnsiTheme="majorHAnsi"/>
        </w:rPr>
        <w:t>communication pla</w:t>
      </w:r>
      <w:r w:rsidR="0055224A" w:rsidRPr="004018B9">
        <w:rPr>
          <w:rFonts w:asciiTheme="majorHAnsi" w:hAnsiTheme="majorHAnsi"/>
        </w:rPr>
        <w:t>ns</w:t>
      </w:r>
      <w:r w:rsidRPr="004018B9">
        <w:rPr>
          <w:rFonts w:asciiTheme="majorHAnsi" w:hAnsiTheme="majorHAnsi"/>
        </w:rPr>
        <w:t>.</w:t>
      </w:r>
      <w:r w:rsidR="00913714">
        <w:rPr>
          <w:rFonts w:asciiTheme="majorHAnsi" w:hAnsiTheme="majorHAnsi"/>
        </w:rPr>
        <w:t xml:space="preserve"> </w:t>
      </w:r>
    </w:p>
    <w:p w14:paraId="02E68254" w14:textId="77777777" w:rsidR="005C020A" w:rsidRDefault="005C020A" w:rsidP="005C020A">
      <w:pPr>
        <w:spacing w:after="0" w:line="360" w:lineRule="auto"/>
        <w:rPr>
          <w:rFonts w:ascii="Calibri" w:hAnsi="Calibri" w:cs="Calibri"/>
          <w:sz w:val="24"/>
          <w:szCs w:val="24"/>
          <w:highlight w:val="yellow"/>
          <w:lang w:val="en-US"/>
        </w:rPr>
      </w:pPr>
    </w:p>
    <w:p w14:paraId="152552E3" w14:textId="4133FFBB" w:rsidR="005C020A" w:rsidRPr="00E50C51" w:rsidRDefault="005C020A" w:rsidP="005C020A">
      <w:pPr>
        <w:spacing w:after="0" w:line="360" w:lineRule="auto"/>
        <w:rPr>
          <w:rFonts w:ascii="Calibri" w:hAnsi="Calibri" w:cs="Calibri"/>
          <w:sz w:val="24"/>
          <w:szCs w:val="24"/>
          <w:lang w:val="en-US"/>
        </w:rPr>
      </w:pPr>
      <w:r w:rsidRPr="00E50C51">
        <w:rPr>
          <w:rFonts w:ascii="Calibri" w:hAnsi="Calibri" w:cs="Calibri"/>
          <w:sz w:val="24"/>
          <w:szCs w:val="24"/>
          <w:lang w:val="en-US"/>
        </w:rPr>
        <w:t>RESOURCES</w:t>
      </w:r>
    </w:p>
    <w:p w14:paraId="53E97EDE" w14:textId="77777777" w:rsidR="005C020A" w:rsidRPr="00E50C51" w:rsidRDefault="00000000" w:rsidP="005C020A">
      <w:pPr>
        <w:spacing w:after="0" w:line="360" w:lineRule="auto"/>
        <w:rPr>
          <w:rFonts w:ascii="Calibri Light" w:hAnsi="Calibri Light" w:cs="Calibri Light"/>
          <w:lang w:val="en-US"/>
        </w:rPr>
      </w:pPr>
      <w:hyperlink r:id="rId11" w:history="1">
        <w:r w:rsidR="005C020A" w:rsidRPr="00E50C51">
          <w:rPr>
            <w:rStyle w:val="Hyperlink"/>
            <w:rFonts w:ascii="Calibri Light" w:hAnsi="Calibri Light" w:cs="Calibri Light"/>
            <w:lang w:val="en-US"/>
          </w:rPr>
          <w:t>ASCIA anaphylaxis e-training for schools and early childhood education/care</w:t>
        </w:r>
      </w:hyperlink>
    </w:p>
    <w:p w14:paraId="3FB4F186" w14:textId="77777777" w:rsidR="005C020A" w:rsidRPr="00E50C51" w:rsidRDefault="00000000" w:rsidP="005C020A">
      <w:pPr>
        <w:spacing w:after="0" w:line="360" w:lineRule="auto"/>
        <w:rPr>
          <w:rFonts w:ascii="Calibri Light" w:hAnsi="Calibri Light" w:cs="Calibri Light"/>
          <w:lang w:val="en-US"/>
        </w:rPr>
      </w:pPr>
      <w:hyperlink r:id="rId12" w:anchor="r2" w:history="1">
        <w:r w:rsidR="005C020A" w:rsidRPr="00E50C51">
          <w:rPr>
            <w:rStyle w:val="Hyperlink"/>
            <w:rFonts w:ascii="Calibri Light" w:hAnsi="Calibri Light" w:cs="Calibri Light"/>
            <w:lang w:val="en-US"/>
          </w:rPr>
          <w:t>ASCIA plans for Anaphylaxis</w:t>
        </w:r>
      </w:hyperlink>
    </w:p>
    <w:p w14:paraId="1BA28A95" w14:textId="77777777" w:rsidR="005C020A" w:rsidRPr="00E50C51" w:rsidRDefault="00000000" w:rsidP="005C020A">
      <w:pPr>
        <w:spacing w:after="0" w:line="360" w:lineRule="auto"/>
        <w:rPr>
          <w:rFonts w:ascii="Calibri Light" w:hAnsi="Calibri Light" w:cs="Calibri Light"/>
          <w:lang w:val="en-US"/>
        </w:rPr>
      </w:pPr>
      <w:hyperlink r:id="rId13" w:history="1">
        <w:r w:rsidR="005C020A" w:rsidRPr="00E50C51">
          <w:rPr>
            <w:rStyle w:val="Hyperlink"/>
            <w:rFonts w:ascii="Calibri Light" w:hAnsi="Calibri Light" w:cs="Calibri Light"/>
            <w:lang w:val="en-US"/>
          </w:rPr>
          <w:t>Coeliac Australia</w:t>
        </w:r>
      </w:hyperlink>
    </w:p>
    <w:p w14:paraId="45AB34FE" w14:textId="77777777" w:rsidR="005C020A" w:rsidRPr="00E50C51" w:rsidRDefault="00000000" w:rsidP="005C020A">
      <w:pPr>
        <w:spacing w:after="0" w:line="360" w:lineRule="auto"/>
        <w:rPr>
          <w:rFonts w:ascii="Calibri Light" w:hAnsi="Calibri Light" w:cs="Calibri Light"/>
          <w:lang w:val="en-US"/>
        </w:rPr>
      </w:pPr>
      <w:hyperlink r:id="rId14" w:history="1">
        <w:r w:rsidR="005C020A" w:rsidRPr="00E50C51">
          <w:rPr>
            <w:rStyle w:val="Hyperlink"/>
            <w:rFonts w:ascii="Calibri Light" w:hAnsi="Calibri Light" w:cs="Calibri Light"/>
            <w:lang w:val="en-US"/>
          </w:rPr>
          <w:t>Cystic Fibrosis Australia</w:t>
        </w:r>
      </w:hyperlink>
    </w:p>
    <w:p w14:paraId="541CDD52" w14:textId="77777777" w:rsidR="005C020A" w:rsidRPr="00E50C51" w:rsidRDefault="00000000" w:rsidP="005C020A">
      <w:pPr>
        <w:spacing w:after="0" w:line="360" w:lineRule="auto"/>
        <w:rPr>
          <w:rFonts w:ascii="Calibri Light" w:hAnsi="Calibri Light" w:cs="Calibri Light"/>
          <w:lang w:val="en-US"/>
        </w:rPr>
      </w:pPr>
      <w:hyperlink r:id="rId15" w:history="1">
        <w:r w:rsidR="005C020A" w:rsidRPr="00E50C51">
          <w:rPr>
            <w:rStyle w:val="Hyperlink"/>
            <w:rFonts w:ascii="Calibri Light" w:hAnsi="Calibri Light" w:cs="Calibri Light"/>
            <w:lang w:val="en-US"/>
          </w:rPr>
          <w:t>Diabetes Australia</w:t>
        </w:r>
      </w:hyperlink>
    </w:p>
    <w:p w14:paraId="726385F3" w14:textId="77777777" w:rsidR="005C020A" w:rsidRPr="00E50C51" w:rsidRDefault="00000000" w:rsidP="005C020A">
      <w:pPr>
        <w:spacing w:after="0" w:line="360" w:lineRule="auto"/>
        <w:rPr>
          <w:rFonts w:ascii="Calibri Light" w:hAnsi="Calibri Light" w:cs="Calibri Light"/>
          <w:lang w:val="en-US"/>
        </w:rPr>
      </w:pPr>
      <w:hyperlink r:id="rId16" w:history="1">
        <w:r w:rsidR="005C020A" w:rsidRPr="00E50C51">
          <w:rPr>
            <w:rStyle w:val="Hyperlink"/>
            <w:rFonts w:ascii="Calibri Light" w:hAnsi="Calibri Light" w:cs="Calibri Light"/>
            <w:lang w:val="en-US"/>
          </w:rPr>
          <w:t>Epilepsy Foundation</w:t>
        </w:r>
      </w:hyperlink>
    </w:p>
    <w:p w14:paraId="6F16C272" w14:textId="1CDAAFCF" w:rsidR="005C020A" w:rsidRDefault="00000000" w:rsidP="005C020A">
      <w:pPr>
        <w:spacing w:after="0" w:line="360" w:lineRule="auto"/>
      </w:pPr>
      <w:hyperlink r:id="rId17" w:history="1">
        <w:r w:rsidR="005C020A" w:rsidRPr="00E50C51">
          <w:rPr>
            <w:rStyle w:val="Hyperlink"/>
            <w:rFonts w:ascii="Calibri Light" w:hAnsi="Calibri Light" w:cs="Calibri Light"/>
            <w:lang w:val="en-US"/>
          </w:rPr>
          <w:t>National Asthma Australia</w:t>
        </w:r>
      </w:hyperlink>
    </w:p>
    <w:p w14:paraId="27DF483D" w14:textId="77777777" w:rsidR="009375F4" w:rsidRPr="00960518" w:rsidRDefault="00000000" w:rsidP="009375F4">
      <w:pPr>
        <w:spacing w:after="0" w:line="360" w:lineRule="auto"/>
        <w:rPr>
          <w:rFonts w:ascii="Calibri Light" w:hAnsi="Calibri Light" w:cs="Calibri Light"/>
          <w:lang w:val="en-US"/>
        </w:rPr>
      </w:pPr>
      <w:hyperlink r:id="rId18" w:history="1">
        <w:r w:rsidR="009375F4" w:rsidRPr="00DA4B7D">
          <w:rPr>
            <w:rStyle w:val="Hyperlink"/>
            <w:rFonts w:ascii="Calibri Light" w:hAnsi="Calibri Light" w:cs="Calibri Light"/>
            <w:lang w:val="en-US"/>
          </w:rPr>
          <w:t>National Allergy Strategy</w:t>
        </w:r>
      </w:hyperlink>
    </w:p>
    <w:p w14:paraId="72F15FF6" w14:textId="77777777" w:rsidR="005C020A" w:rsidRDefault="005C020A" w:rsidP="00757EC8">
      <w:pPr>
        <w:spacing w:after="0" w:line="360" w:lineRule="auto"/>
        <w:rPr>
          <w:rFonts w:cs="Arial"/>
          <w:sz w:val="24"/>
          <w:szCs w:val="24"/>
          <w:lang w:val="en-US"/>
        </w:rPr>
      </w:pPr>
    </w:p>
    <w:p w14:paraId="643707B8" w14:textId="77777777" w:rsidR="00DA4B7D" w:rsidRPr="00AA7843" w:rsidRDefault="00DA4B7D" w:rsidP="00DA4B7D">
      <w:pPr>
        <w:spacing w:after="0" w:line="360" w:lineRule="auto"/>
        <w:rPr>
          <w:sz w:val="24"/>
          <w:highlight w:val="yellow"/>
        </w:rPr>
      </w:pPr>
      <w:r w:rsidRPr="00AA7843">
        <w:rPr>
          <w:sz w:val="24"/>
          <w:highlight w:val="yellow"/>
        </w:rPr>
        <w:t>CONTINUOUS IMPROVEMENT/REFLECTION</w:t>
      </w:r>
    </w:p>
    <w:p w14:paraId="2E3019D0" w14:textId="77777777" w:rsidR="00DA4B7D" w:rsidRDefault="00DA4B7D" w:rsidP="00DA4B7D">
      <w:pPr>
        <w:spacing w:after="0" w:line="360" w:lineRule="auto"/>
        <w:rPr>
          <w:rFonts w:ascii="Calibri Light" w:hAnsi="Calibri Light" w:cs="Calibri"/>
          <w:lang w:val="en-US"/>
        </w:rPr>
      </w:pPr>
      <w:r w:rsidRPr="00D72568">
        <w:rPr>
          <w:rFonts w:ascii="Calibri Light" w:hAnsi="Calibri Light" w:cs="Calibri"/>
          <w:lang w:val="en-US"/>
        </w:rPr>
        <w:t xml:space="preserve">Our </w:t>
      </w:r>
      <w:r>
        <w:rPr>
          <w:rFonts w:ascii="Calibri Light" w:hAnsi="Calibri Light" w:cs="Calibri"/>
          <w:i/>
          <w:iCs/>
        </w:rPr>
        <w:t>Medical Conditions</w:t>
      </w:r>
      <w:r w:rsidRPr="00D72568">
        <w:rPr>
          <w:rFonts w:ascii="Calibri Light" w:hAnsi="Calibri Light" w:cs="Calibri"/>
          <w:i/>
          <w:iCs/>
        </w:rPr>
        <w:t xml:space="preserve"> </w:t>
      </w:r>
      <w:r w:rsidRPr="00D72568">
        <w:rPr>
          <w:rFonts w:ascii="Calibri Light" w:hAnsi="Calibri Light" w:cs="Calibri"/>
          <w:i/>
          <w:iCs/>
          <w:lang w:val="en-US"/>
        </w:rPr>
        <w:t>Policy</w:t>
      </w:r>
      <w:r w:rsidRPr="00D72568">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065B1B61" w14:textId="77777777" w:rsidR="00DA4B7D" w:rsidRDefault="00DA4B7D" w:rsidP="00DA4B7D">
      <w:pPr>
        <w:spacing w:after="0" w:line="360" w:lineRule="auto"/>
        <w:rPr>
          <w:rFonts w:cstheme="minorHAnsi"/>
          <w:sz w:val="24"/>
          <w:szCs w:val="24"/>
          <w:highlight w:val="yellow"/>
        </w:rPr>
      </w:pPr>
    </w:p>
    <w:p w14:paraId="70361168" w14:textId="77777777" w:rsidR="00DA4B7D" w:rsidRPr="00871B39" w:rsidRDefault="00DA4B7D" w:rsidP="00DA4B7D">
      <w:pPr>
        <w:spacing w:after="0" w:line="360" w:lineRule="auto"/>
        <w:rPr>
          <w:rFonts w:cstheme="minorHAnsi"/>
          <w:sz w:val="24"/>
          <w:szCs w:val="24"/>
        </w:rPr>
      </w:pPr>
      <w:r w:rsidRPr="00FD6C5A">
        <w:rPr>
          <w:rFonts w:cstheme="minorHAnsi"/>
          <w:sz w:val="24"/>
          <w:szCs w:val="24"/>
          <w:highlight w:val="yellow"/>
        </w:rPr>
        <w:lastRenderedPageBreak/>
        <w:t>CHILDCARE CENTRE DESKTOP- RELATED RESOURCES</w:t>
      </w:r>
    </w:p>
    <w:tbl>
      <w:tblPr>
        <w:tblStyle w:val="TableGrid"/>
        <w:tblW w:w="0" w:type="auto"/>
        <w:tblLook w:val="04A0" w:firstRow="1" w:lastRow="0" w:firstColumn="1" w:lastColumn="0" w:noHBand="0" w:noVBand="1"/>
      </w:tblPr>
      <w:tblGrid>
        <w:gridCol w:w="4508"/>
        <w:gridCol w:w="4508"/>
      </w:tblGrid>
      <w:tr w:rsidR="00DA4B7D" w:rsidRPr="007A4F27" w14:paraId="5A949A60" w14:textId="77777777" w:rsidTr="00836D86">
        <w:trPr>
          <w:trHeight w:val="295"/>
        </w:trPr>
        <w:tc>
          <w:tcPr>
            <w:tcW w:w="4508" w:type="dxa"/>
          </w:tcPr>
          <w:p w14:paraId="6546B352" w14:textId="77777777" w:rsidR="00DA4B7D" w:rsidRDefault="00DA4B7D" w:rsidP="00836D86">
            <w:pPr>
              <w:spacing w:line="276" w:lineRule="auto"/>
              <w:rPr>
                <w:rFonts w:asciiTheme="majorHAnsi" w:hAnsiTheme="majorHAnsi" w:cs="Calibri"/>
              </w:rPr>
            </w:pPr>
            <w:r w:rsidRPr="007A4F27">
              <w:rPr>
                <w:rFonts w:asciiTheme="majorHAnsi" w:hAnsiTheme="majorHAnsi" w:cs="Calibri"/>
              </w:rPr>
              <w:t xml:space="preserve">Administration of </w:t>
            </w:r>
            <w:r>
              <w:rPr>
                <w:rFonts w:asciiTheme="majorHAnsi" w:hAnsiTheme="majorHAnsi" w:cs="Calibri"/>
              </w:rPr>
              <w:t>Medication Procedure</w:t>
            </w:r>
          </w:p>
          <w:p w14:paraId="645A4A65" w14:textId="77777777" w:rsidR="00DA4B7D" w:rsidRDefault="00DA4B7D" w:rsidP="00836D86">
            <w:pPr>
              <w:spacing w:line="276" w:lineRule="auto"/>
              <w:rPr>
                <w:rFonts w:asciiTheme="majorHAnsi" w:hAnsiTheme="majorHAnsi" w:cs="Calibri"/>
              </w:rPr>
            </w:pPr>
            <w:r>
              <w:rPr>
                <w:rFonts w:asciiTheme="majorHAnsi" w:hAnsiTheme="majorHAnsi" w:cs="Calibri"/>
              </w:rPr>
              <w:t>Administration of Medication Form</w:t>
            </w:r>
          </w:p>
          <w:p w14:paraId="76E4FD53" w14:textId="77777777" w:rsidR="00DA4B7D" w:rsidRDefault="00DA4B7D" w:rsidP="00836D86">
            <w:pPr>
              <w:spacing w:line="276" w:lineRule="auto"/>
              <w:rPr>
                <w:rFonts w:asciiTheme="majorHAnsi" w:hAnsiTheme="majorHAnsi" w:cs="Calibri"/>
              </w:rPr>
            </w:pPr>
            <w:r>
              <w:rPr>
                <w:rFonts w:asciiTheme="majorHAnsi" w:hAnsiTheme="majorHAnsi" w:cs="Calibri"/>
              </w:rPr>
              <w:t>Managing a Medical Condition Procedure</w:t>
            </w:r>
          </w:p>
          <w:p w14:paraId="49D743ED" w14:textId="77777777" w:rsidR="00DA4B7D" w:rsidRPr="007A4F27" w:rsidRDefault="00DA4B7D" w:rsidP="00836D86">
            <w:pPr>
              <w:spacing w:line="276" w:lineRule="auto"/>
              <w:rPr>
                <w:rFonts w:asciiTheme="majorHAnsi" w:hAnsiTheme="majorHAnsi" w:cs="Calibri"/>
              </w:rPr>
            </w:pPr>
            <w:r>
              <w:rPr>
                <w:rFonts w:asciiTheme="majorHAnsi" w:hAnsiTheme="majorHAnsi" w:cs="Calibri"/>
              </w:rPr>
              <w:t>Medication Communication Plan</w:t>
            </w:r>
          </w:p>
        </w:tc>
        <w:tc>
          <w:tcPr>
            <w:tcW w:w="4508" w:type="dxa"/>
          </w:tcPr>
          <w:p w14:paraId="6255AECA" w14:textId="77777777" w:rsidR="00DA4B7D" w:rsidRDefault="00DA4B7D" w:rsidP="00836D86">
            <w:pPr>
              <w:spacing w:line="276" w:lineRule="auto"/>
              <w:rPr>
                <w:rFonts w:asciiTheme="majorHAnsi" w:hAnsiTheme="majorHAnsi" w:cs="Calibri"/>
              </w:rPr>
            </w:pPr>
            <w:r>
              <w:rPr>
                <w:rFonts w:asciiTheme="majorHAnsi" w:hAnsiTheme="majorHAnsi" w:cs="Calibri"/>
              </w:rPr>
              <w:t>Medical Management Plan</w:t>
            </w:r>
          </w:p>
          <w:p w14:paraId="0C1F7778" w14:textId="77777777" w:rsidR="00DA4B7D" w:rsidRDefault="00DA4B7D" w:rsidP="00836D86">
            <w:pPr>
              <w:spacing w:line="276" w:lineRule="auto"/>
              <w:rPr>
                <w:rFonts w:asciiTheme="majorHAnsi" w:hAnsiTheme="majorHAnsi" w:cs="Calibri"/>
              </w:rPr>
            </w:pPr>
            <w:r>
              <w:rPr>
                <w:rFonts w:asciiTheme="majorHAnsi" w:hAnsiTheme="majorHAnsi" w:cs="Calibri"/>
              </w:rPr>
              <w:t>Medical Risk Minimisation Plan</w:t>
            </w:r>
          </w:p>
          <w:p w14:paraId="2E36E247" w14:textId="77777777" w:rsidR="00DA4B7D" w:rsidRDefault="00DA4B7D" w:rsidP="00836D86">
            <w:pPr>
              <w:spacing w:line="276" w:lineRule="auto"/>
              <w:rPr>
                <w:rFonts w:asciiTheme="majorHAnsi" w:hAnsiTheme="majorHAnsi" w:cs="Calibri"/>
              </w:rPr>
            </w:pPr>
            <w:r>
              <w:rPr>
                <w:rFonts w:asciiTheme="majorHAnsi" w:hAnsiTheme="majorHAnsi" w:cs="Calibri"/>
              </w:rPr>
              <w:t>Notification of Changed Medication Status</w:t>
            </w:r>
          </w:p>
          <w:p w14:paraId="0A9393AA" w14:textId="77777777" w:rsidR="00DA4B7D" w:rsidRPr="007A4F27" w:rsidRDefault="00DA4B7D" w:rsidP="00836D86">
            <w:pPr>
              <w:spacing w:line="276" w:lineRule="auto"/>
              <w:rPr>
                <w:rFonts w:asciiTheme="majorHAnsi" w:hAnsiTheme="majorHAnsi" w:cs="Calibri"/>
              </w:rPr>
            </w:pPr>
            <w:r>
              <w:rPr>
                <w:rFonts w:asciiTheme="majorHAnsi" w:hAnsiTheme="majorHAnsi" w:cs="Calibri"/>
              </w:rPr>
              <w:t>Permission to Display Medication Action Plan</w:t>
            </w:r>
          </w:p>
        </w:tc>
      </w:tr>
    </w:tbl>
    <w:p w14:paraId="342F67EF" w14:textId="77777777" w:rsidR="00DA4B7D" w:rsidRDefault="00DA4B7D" w:rsidP="00757EC8">
      <w:pPr>
        <w:spacing w:after="0" w:line="360" w:lineRule="auto"/>
        <w:rPr>
          <w:rFonts w:cs="Arial"/>
          <w:sz w:val="24"/>
          <w:szCs w:val="24"/>
          <w:lang w:val="en-US"/>
        </w:rPr>
      </w:pPr>
    </w:p>
    <w:p w14:paraId="35EF4D7E" w14:textId="1EBC2DA2" w:rsidR="00E5094F" w:rsidRPr="003A2333" w:rsidRDefault="00E5094F" w:rsidP="00757EC8">
      <w:pPr>
        <w:spacing w:after="0" w:line="360" w:lineRule="auto"/>
        <w:rPr>
          <w:rFonts w:cs="Arial"/>
          <w:sz w:val="24"/>
          <w:szCs w:val="24"/>
          <w:lang w:val="en-US"/>
        </w:rPr>
      </w:pPr>
      <w:r>
        <w:rPr>
          <w:rFonts w:cs="Arial"/>
          <w:sz w:val="24"/>
          <w:szCs w:val="24"/>
          <w:lang w:val="en-US"/>
        </w:rPr>
        <w:t>S</w:t>
      </w:r>
      <w:r w:rsidR="008A213F">
        <w:rPr>
          <w:rFonts w:cs="Arial"/>
          <w:sz w:val="24"/>
          <w:szCs w:val="24"/>
          <w:lang w:val="en-US"/>
        </w:rPr>
        <w:t>OURCE</w:t>
      </w:r>
    </w:p>
    <w:p w14:paraId="69027528" w14:textId="0D1C65D5" w:rsidR="00F65FAD" w:rsidRDefault="00F65FAD" w:rsidP="007945E4">
      <w:pPr>
        <w:spacing w:after="0" w:line="276" w:lineRule="auto"/>
        <w:rPr>
          <w:rFonts w:asciiTheme="majorHAnsi" w:hAnsiTheme="majorHAnsi"/>
          <w:sz w:val="20"/>
          <w:szCs w:val="20"/>
        </w:rPr>
      </w:pPr>
      <w:bookmarkStart w:id="0" w:name="_Hlk535241907"/>
      <w:r w:rsidRPr="00F65FAD">
        <w:rPr>
          <w:rFonts w:asciiTheme="majorHAnsi" w:hAnsiTheme="majorHAnsi"/>
          <w:sz w:val="20"/>
          <w:szCs w:val="20"/>
        </w:rPr>
        <w:t xml:space="preserve">Australian Children’s Education &amp; Care Quality Authority. (2014). </w:t>
      </w:r>
    </w:p>
    <w:p w14:paraId="088062B4" w14:textId="58D922E2" w:rsidR="00E50C51" w:rsidRPr="008A3344" w:rsidRDefault="00E50C51" w:rsidP="00E50C51">
      <w:pPr>
        <w:spacing w:after="0" w:line="276" w:lineRule="auto"/>
        <w:rPr>
          <w:rFonts w:asciiTheme="majorHAnsi" w:hAnsiTheme="majorHAnsi"/>
          <w:b/>
          <w:sz w:val="20"/>
          <w:szCs w:val="20"/>
        </w:rPr>
      </w:pPr>
      <w:r w:rsidRPr="00C574C1">
        <w:rPr>
          <w:rFonts w:asciiTheme="majorHAnsi" w:hAnsiTheme="majorHAnsi"/>
          <w:sz w:val="20"/>
          <w:szCs w:val="20"/>
        </w:rPr>
        <w:t>Australian Children’s Education &amp; Care Quality Authority (ACECQA). 20201. Policy and Procedure Guidelines.</w:t>
      </w:r>
      <w:r w:rsidRPr="00C574C1">
        <w:rPr>
          <w:rFonts w:asciiTheme="majorHAnsi" w:hAnsiTheme="majorHAnsi"/>
          <w:i/>
          <w:iCs/>
          <w:sz w:val="20"/>
          <w:szCs w:val="20"/>
        </w:rPr>
        <w:t xml:space="preserve"> Dealing with Medicals in Children Policy Guidelines.</w:t>
      </w:r>
    </w:p>
    <w:p w14:paraId="115945C3" w14:textId="2D95BB68" w:rsidR="00793EC7" w:rsidRDefault="00793EC7" w:rsidP="00793EC7">
      <w:pPr>
        <w:spacing w:after="0" w:line="276" w:lineRule="auto"/>
        <w:rPr>
          <w:rFonts w:asciiTheme="majorHAnsi" w:hAnsiTheme="majorHAnsi" w:cstheme="majorHAnsi"/>
          <w:sz w:val="20"/>
          <w:szCs w:val="20"/>
        </w:rPr>
      </w:pPr>
      <w:r>
        <w:rPr>
          <w:rFonts w:asciiTheme="majorHAnsi" w:hAnsiTheme="majorHAnsi"/>
          <w:sz w:val="20"/>
          <w:szCs w:val="20"/>
        </w:rPr>
        <w:t xml:space="preserve">Australian society of clinical immunology and allergy. </w:t>
      </w:r>
      <w:r w:rsidR="00C574C1" w:rsidRPr="00C574C1">
        <w:rPr>
          <w:rFonts w:asciiTheme="majorHAnsi" w:hAnsiTheme="majorHAnsi"/>
          <w:sz w:val="18"/>
          <w:szCs w:val="18"/>
        </w:rPr>
        <w:t>ASCIA</w:t>
      </w:r>
      <w:r>
        <w:rPr>
          <w:rFonts w:asciiTheme="majorHAnsi" w:hAnsiTheme="majorHAnsi"/>
          <w:sz w:val="20"/>
          <w:szCs w:val="20"/>
        </w:rPr>
        <w:t xml:space="preserve">. </w:t>
      </w:r>
      <w:hyperlink r:id="rId19" w:history="1">
        <w:r w:rsidRPr="00793EC7">
          <w:rPr>
            <w:rStyle w:val="Hyperlink"/>
            <w:rFonts w:asciiTheme="majorHAnsi" w:hAnsiTheme="majorHAnsi" w:cstheme="majorHAnsi"/>
            <w:sz w:val="20"/>
            <w:szCs w:val="20"/>
          </w:rPr>
          <w:t>https://www.allergy.org.au/hp/anaphylaxis/ascia-action-plan-for-anaphylaxis</w:t>
        </w:r>
      </w:hyperlink>
    </w:p>
    <w:p w14:paraId="03A2517B" w14:textId="4FA1E84A" w:rsidR="00F65FAD" w:rsidRPr="00793EC7" w:rsidRDefault="00F65FAD" w:rsidP="00793EC7">
      <w:pPr>
        <w:spacing w:after="0" w:line="276" w:lineRule="auto"/>
        <w:rPr>
          <w:rFonts w:asciiTheme="majorHAnsi" w:hAnsiTheme="majorHAnsi" w:cstheme="majorHAnsi"/>
          <w:sz w:val="20"/>
          <w:szCs w:val="20"/>
        </w:rPr>
      </w:pPr>
      <w:r w:rsidRPr="00F65FAD">
        <w:rPr>
          <w:rFonts w:asciiTheme="majorHAnsi" w:hAnsiTheme="majorHAnsi"/>
          <w:sz w:val="20"/>
          <w:szCs w:val="20"/>
        </w:rPr>
        <w:t>Early Childhood Australia Code of Ethics. (2016).</w:t>
      </w:r>
    </w:p>
    <w:p w14:paraId="1F6BD247" w14:textId="2AE31DB5" w:rsidR="004018B9" w:rsidRPr="00E50C51" w:rsidRDefault="004018B9" w:rsidP="004018B9">
      <w:pPr>
        <w:spacing w:after="0" w:line="276" w:lineRule="auto"/>
        <w:rPr>
          <w:rFonts w:asciiTheme="majorHAnsi" w:hAnsiTheme="majorHAnsi"/>
          <w:color w:val="000000" w:themeColor="text1"/>
          <w:sz w:val="20"/>
          <w:szCs w:val="20"/>
        </w:rPr>
      </w:pPr>
      <w:r w:rsidRPr="00E50C51">
        <w:rPr>
          <w:rFonts w:asciiTheme="majorHAnsi" w:hAnsiTheme="majorHAnsi"/>
          <w:iCs/>
          <w:color w:val="000000" w:themeColor="text1"/>
          <w:sz w:val="20"/>
          <w:szCs w:val="20"/>
        </w:rPr>
        <w:t>Education and Care Services National Law Act 2010</w:t>
      </w:r>
      <w:r w:rsidRPr="00E50C51">
        <w:rPr>
          <w:rFonts w:asciiTheme="majorHAnsi" w:hAnsiTheme="majorHAnsi"/>
          <w:i/>
          <w:color w:val="000000" w:themeColor="text1"/>
          <w:sz w:val="20"/>
          <w:szCs w:val="20"/>
        </w:rPr>
        <w:t xml:space="preserve">. </w:t>
      </w:r>
      <w:r w:rsidRPr="00E50C51">
        <w:rPr>
          <w:rFonts w:asciiTheme="majorHAnsi" w:hAnsiTheme="majorHAnsi"/>
          <w:color w:val="000000" w:themeColor="text1"/>
          <w:sz w:val="20"/>
          <w:szCs w:val="20"/>
        </w:rPr>
        <w:t>(</w:t>
      </w:r>
      <w:r w:rsidRPr="006B758F">
        <w:rPr>
          <w:rFonts w:asciiTheme="majorHAnsi" w:hAnsiTheme="majorHAnsi"/>
          <w:color w:val="000000" w:themeColor="text1"/>
          <w:sz w:val="20"/>
          <w:szCs w:val="20"/>
          <w:highlight w:val="yellow"/>
        </w:rPr>
        <w:t>Amended 20</w:t>
      </w:r>
      <w:r w:rsidR="006B758F" w:rsidRPr="006B758F">
        <w:rPr>
          <w:rFonts w:asciiTheme="majorHAnsi" w:hAnsiTheme="majorHAnsi"/>
          <w:color w:val="000000" w:themeColor="text1"/>
          <w:sz w:val="20"/>
          <w:szCs w:val="20"/>
          <w:highlight w:val="yellow"/>
        </w:rPr>
        <w:t>23</w:t>
      </w:r>
      <w:r w:rsidRPr="00E50C51">
        <w:rPr>
          <w:rFonts w:asciiTheme="majorHAnsi" w:hAnsiTheme="majorHAnsi"/>
          <w:color w:val="000000" w:themeColor="text1"/>
          <w:sz w:val="20"/>
          <w:szCs w:val="20"/>
        </w:rPr>
        <w:t>).</w:t>
      </w:r>
    </w:p>
    <w:p w14:paraId="2D4DDEDF" w14:textId="4989FCCC" w:rsidR="004018B9" w:rsidRDefault="00000000" w:rsidP="004018B9">
      <w:pPr>
        <w:spacing w:after="0" w:line="276" w:lineRule="auto"/>
        <w:rPr>
          <w:rFonts w:asciiTheme="majorHAnsi" w:hAnsiTheme="majorHAnsi" w:cstheme="majorHAnsi"/>
          <w:sz w:val="20"/>
          <w:szCs w:val="20"/>
        </w:rPr>
      </w:pPr>
      <w:hyperlink r:id="rId20" w:history="1">
        <w:r w:rsidR="004018B9" w:rsidRPr="00E50C51">
          <w:rPr>
            <w:rStyle w:val="Hyperlink"/>
            <w:rFonts w:asciiTheme="majorHAnsi" w:hAnsiTheme="majorHAnsi" w:cstheme="majorHAnsi"/>
            <w:sz w:val="20"/>
            <w:szCs w:val="20"/>
          </w:rPr>
          <w:t>Education and Care Services National Regulations</w:t>
        </w:r>
      </w:hyperlink>
      <w:r w:rsidR="004018B9" w:rsidRPr="00E50C51">
        <w:rPr>
          <w:rFonts w:asciiTheme="majorHAnsi" w:hAnsiTheme="majorHAnsi" w:cstheme="majorHAnsi"/>
          <w:sz w:val="20"/>
          <w:szCs w:val="20"/>
        </w:rPr>
        <w:t>. (</w:t>
      </w:r>
      <w:r w:rsidR="00DA4B7D" w:rsidRPr="00DA4B7D">
        <w:rPr>
          <w:rFonts w:asciiTheme="majorHAnsi" w:hAnsiTheme="majorHAnsi" w:cstheme="majorHAnsi"/>
          <w:sz w:val="20"/>
          <w:szCs w:val="20"/>
          <w:highlight w:val="yellow"/>
        </w:rPr>
        <w:t xml:space="preserve">Amended </w:t>
      </w:r>
      <w:r w:rsidR="004018B9" w:rsidRPr="00DA4B7D">
        <w:rPr>
          <w:rFonts w:asciiTheme="majorHAnsi" w:hAnsiTheme="majorHAnsi" w:cstheme="majorHAnsi"/>
          <w:sz w:val="20"/>
          <w:szCs w:val="20"/>
          <w:highlight w:val="yellow"/>
        </w:rPr>
        <w:t>20</w:t>
      </w:r>
      <w:r w:rsidR="00DA4B7D" w:rsidRPr="00DA4B7D">
        <w:rPr>
          <w:rFonts w:asciiTheme="majorHAnsi" w:hAnsiTheme="majorHAnsi" w:cstheme="majorHAnsi"/>
          <w:sz w:val="20"/>
          <w:szCs w:val="20"/>
          <w:highlight w:val="yellow"/>
        </w:rPr>
        <w:t>23</w:t>
      </w:r>
      <w:r w:rsidR="004018B9" w:rsidRPr="00E50C51">
        <w:rPr>
          <w:rFonts w:asciiTheme="majorHAnsi" w:hAnsiTheme="majorHAnsi" w:cstheme="majorHAnsi"/>
          <w:sz w:val="20"/>
          <w:szCs w:val="20"/>
        </w:rPr>
        <w:t>).</w:t>
      </w:r>
      <w:r w:rsidR="004018B9" w:rsidRPr="006519E9">
        <w:rPr>
          <w:rFonts w:asciiTheme="majorHAnsi" w:hAnsiTheme="majorHAnsi" w:cstheme="majorHAnsi"/>
          <w:sz w:val="20"/>
          <w:szCs w:val="20"/>
        </w:rPr>
        <w:t xml:space="preserve">     </w:t>
      </w:r>
    </w:p>
    <w:p w14:paraId="14B0B99B" w14:textId="08B89C39" w:rsidR="007945E4" w:rsidRPr="004018B9" w:rsidRDefault="007945E4" w:rsidP="007945E4">
      <w:pPr>
        <w:spacing w:after="0" w:line="276" w:lineRule="auto"/>
        <w:rPr>
          <w:rFonts w:asciiTheme="majorHAnsi" w:hAnsiTheme="majorHAnsi" w:cstheme="majorHAnsi"/>
          <w:sz w:val="21"/>
          <w:szCs w:val="21"/>
        </w:rPr>
      </w:pPr>
      <w:r w:rsidRPr="004018B9">
        <w:rPr>
          <w:rFonts w:asciiTheme="majorHAnsi" w:hAnsiTheme="majorHAnsi" w:cstheme="majorHAnsi"/>
          <w:sz w:val="20"/>
          <w:szCs w:val="20"/>
        </w:rPr>
        <w:t xml:space="preserve">Federal Register of Legislation </w:t>
      </w:r>
      <w:r w:rsidRPr="004018B9">
        <w:rPr>
          <w:rFonts w:asciiTheme="majorHAnsi" w:hAnsiTheme="majorHAnsi" w:cstheme="majorHAnsi"/>
          <w:i/>
          <w:sz w:val="20"/>
          <w:szCs w:val="20"/>
        </w:rPr>
        <w:t>Privacy Act 1988.</w:t>
      </w:r>
    </w:p>
    <w:p w14:paraId="489C96C4" w14:textId="7248C9B0" w:rsidR="00115B2C" w:rsidRPr="004018B9" w:rsidRDefault="00115B2C" w:rsidP="007945E4">
      <w:pPr>
        <w:spacing w:after="0" w:line="276" w:lineRule="auto"/>
        <w:rPr>
          <w:rFonts w:asciiTheme="majorHAnsi" w:hAnsiTheme="majorHAnsi"/>
          <w:sz w:val="20"/>
          <w:szCs w:val="20"/>
        </w:rPr>
      </w:pPr>
      <w:r w:rsidRPr="004018B9">
        <w:rPr>
          <w:rFonts w:asciiTheme="majorHAnsi" w:hAnsiTheme="majorHAnsi"/>
          <w:sz w:val="20"/>
          <w:szCs w:val="20"/>
        </w:rPr>
        <w:t xml:space="preserve">Guide to the National Quality </w:t>
      </w:r>
      <w:r w:rsidR="004018B9">
        <w:rPr>
          <w:rFonts w:asciiTheme="majorHAnsi" w:hAnsiTheme="majorHAnsi"/>
          <w:sz w:val="20"/>
          <w:szCs w:val="20"/>
        </w:rPr>
        <w:t>Framework. (2017). (</w:t>
      </w:r>
      <w:r w:rsidR="00DA4B7D" w:rsidRPr="00DA4B7D">
        <w:rPr>
          <w:rFonts w:asciiTheme="majorHAnsi" w:hAnsiTheme="majorHAnsi"/>
          <w:sz w:val="20"/>
          <w:szCs w:val="20"/>
          <w:highlight w:val="yellow"/>
        </w:rPr>
        <w:t>A</w:t>
      </w:r>
      <w:r w:rsidR="004018B9" w:rsidRPr="00DA4B7D">
        <w:rPr>
          <w:rFonts w:asciiTheme="majorHAnsi" w:hAnsiTheme="majorHAnsi"/>
          <w:sz w:val="20"/>
          <w:szCs w:val="20"/>
          <w:highlight w:val="yellow"/>
        </w:rPr>
        <w:t>mended 202</w:t>
      </w:r>
      <w:r w:rsidR="00DA4B7D" w:rsidRPr="00DA4B7D">
        <w:rPr>
          <w:rFonts w:asciiTheme="majorHAnsi" w:hAnsiTheme="majorHAnsi"/>
          <w:sz w:val="20"/>
          <w:szCs w:val="20"/>
          <w:highlight w:val="yellow"/>
        </w:rPr>
        <w:t>3</w:t>
      </w:r>
      <w:r w:rsidR="004018B9">
        <w:rPr>
          <w:rFonts w:asciiTheme="majorHAnsi" w:hAnsiTheme="majorHAnsi"/>
          <w:sz w:val="20"/>
          <w:szCs w:val="20"/>
        </w:rPr>
        <w:t>).</w:t>
      </w:r>
    </w:p>
    <w:p w14:paraId="3A67B67F" w14:textId="77777777" w:rsidR="004018B9" w:rsidRPr="00E50C51" w:rsidRDefault="004018B9" w:rsidP="004018B9">
      <w:pPr>
        <w:spacing w:after="0" w:line="276" w:lineRule="auto"/>
        <w:ind w:left="520" w:hanging="517"/>
        <w:rPr>
          <w:rFonts w:asciiTheme="majorHAnsi" w:eastAsia="Times New Roman" w:hAnsiTheme="majorHAnsi" w:cstheme="majorHAnsi"/>
          <w:i/>
          <w:iCs/>
          <w:sz w:val="20"/>
          <w:szCs w:val="20"/>
          <w:lang w:eastAsia="en-GB"/>
        </w:rPr>
      </w:pPr>
      <w:r w:rsidRPr="006519E9">
        <w:rPr>
          <w:rFonts w:asciiTheme="majorHAnsi" w:eastAsia="Times New Roman" w:hAnsiTheme="majorHAnsi" w:cstheme="majorHAnsi"/>
          <w:sz w:val="20"/>
          <w:szCs w:val="20"/>
          <w:lang w:eastAsia="en-GB"/>
        </w:rPr>
        <w:t xml:space="preserve">National Health and Medical Research Council. </w:t>
      </w:r>
      <w:r w:rsidRPr="00E50C51">
        <w:rPr>
          <w:rFonts w:asciiTheme="majorHAnsi" w:eastAsia="Times New Roman" w:hAnsiTheme="majorHAnsi" w:cstheme="majorHAnsi"/>
          <w:sz w:val="20"/>
          <w:szCs w:val="20"/>
          <w:lang w:eastAsia="en-GB"/>
        </w:rPr>
        <w:t xml:space="preserve">(2013). </w:t>
      </w:r>
      <w:r w:rsidRPr="00E50C51">
        <w:rPr>
          <w:rFonts w:asciiTheme="majorHAnsi" w:eastAsia="Times New Roman" w:hAnsiTheme="majorHAnsi" w:cstheme="majorHAnsi"/>
          <w:i/>
          <w:iCs/>
          <w:sz w:val="20"/>
          <w:szCs w:val="20"/>
          <w:lang w:eastAsia="en-GB"/>
        </w:rPr>
        <w:t>Staying Healthy: Preventing infectious diseases in early</w:t>
      </w:r>
    </w:p>
    <w:p w14:paraId="4BAF1CA3" w14:textId="777ABB13" w:rsidR="004018B9" w:rsidRPr="00E50C51" w:rsidRDefault="004018B9" w:rsidP="004018B9">
      <w:pPr>
        <w:spacing w:after="0" w:line="276" w:lineRule="auto"/>
        <w:rPr>
          <w:rFonts w:asciiTheme="majorHAnsi" w:hAnsiTheme="majorHAnsi" w:cstheme="majorHAnsi"/>
          <w:sz w:val="20"/>
          <w:szCs w:val="20"/>
        </w:rPr>
      </w:pPr>
      <w:r w:rsidRPr="00E50C51">
        <w:rPr>
          <w:rFonts w:asciiTheme="majorHAnsi" w:eastAsia="Times New Roman" w:hAnsiTheme="majorHAnsi" w:cstheme="majorHAnsi"/>
          <w:i/>
          <w:iCs/>
          <w:sz w:val="20"/>
          <w:szCs w:val="20"/>
          <w:lang w:eastAsia="en-GB"/>
        </w:rPr>
        <w:t>childhood education and care services</w:t>
      </w:r>
      <w:r w:rsidRPr="00E50C51">
        <w:rPr>
          <w:rFonts w:asciiTheme="majorHAnsi" w:eastAsia="Times New Roman" w:hAnsiTheme="majorHAnsi" w:cstheme="majorHAnsi"/>
          <w:sz w:val="20"/>
          <w:szCs w:val="20"/>
          <w:lang w:eastAsia="en-GB"/>
        </w:rPr>
        <w:t xml:space="preserve"> (5th Ed.). Australia: Commonwealth of Australia. NSW Government. (n.d.). </w:t>
      </w:r>
    </w:p>
    <w:p w14:paraId="3A50A895" w14:textId="3C4DEB38" w:rsidR="00115B2C" w:rsidRPr="00E50C51" w:rsidRDefault="00115B2C" w:rsidP="007945E4">
      <w:pPr>
        <w:spacing w:after="0" w:line="276" w:lineRule="auto"/>
        <w:rPr>
          <w:rFonts w:asciiTheme="majorHAnsi" w:hAnsiTheme="majorHAnsi" w:cs="Gill Sans"/>
          <w:i/>
          <w:sz w:val="20"/>
          <w:szCs w:val="20"/>
        </w:rPr>
      </w:pPr>
      <w:r w:rsidRPr="00E50C51">
        <w:rPr>
          <w:rFonts w:asciiTheme="majorHAnsi" w:hAnsiTheme="majorHAnsi" w:cs="Gill Sans"/>
          <w:i/>
          <w:sz w:val="20"/>
          <w:szCs w:val="20"/>
        </w:rPr>
        <w:t>Occupational Health and Safety Act 2004.</w:t>
      </w:r>
    </w:p>
    <w:p w14:paraId="43602BA1" w14:textId="458FF863" w:rsidR="00115B2C" w:rsidRPr="00E50C51" w:rsidRDefault="00115B2C" w:rsidP="007945E4">
      <w:pPr>
        <w:spacing w:after="0" w:line="276" w:lineRule="auto"/>
        <w:rPr>
          <w:rFonts w:asciiTheme="majorHAnsi" w:hAnsiTheme="majorHAnsi"/>
          <w:sz w:val="20"/>
          <w:szCs w:val="20"/>
        </w:rPr>
      </w:pPr>
      <w:r w:rsidRPr="00E50C51">
        <w:rPr>
          <w:rFonts w:asciiTheme="majorHAnsi" w:hAnsiTheme="majorHAnsi"/>
          <w:sz w:val="20"/>
          <w:szCs w:val="20"/>
        </w:rPr>
        <w:t>Revised National Quality Standard. (2018).</w:t>
      </w:r>
    </w:p>
    <w:p w14:paraId="3F38B5AC" w14:textId="402CE3F1" w:rsidR="008B32C5" w:rsidRPr="008B32C5" w:rsidRDefault="008B32C5" w:rsidP="007945E4">
      <w:pPr>
        <w:spacing w:after="0" w:line="276" w:lineRule="auto"/>
        <w:rPr>
          <w:rFonts w:asciiTheme="majorHAnsi" w:hAnsiTheme="majorHAnsi"/>
          <w:sz w:val="20"/>
          <w:szCs w:val="20"/>
        </w:rPr>
      </w:pPr>
      <w:r w:rsidRPr="00E50C51">
        <w:rPr>
          <w:rFonts w:asciiTheme="majorHAnsi" w:hAnsiTheme="majorHAnsi"/>
          <w:sz w:val="20"/>
          <w:szCs w:val="20"/>
        </w:rPr>
        <w:t xml:space="preserve">Department of Education Victoria </w:t>
      </w:r>
      <w:r w:rsidRPr="00E50C51">
        <w:rPr>
          <w:rFonts w:asciiTheme="majorHAnsi" w:hAnsiTheme="majorHAnsi"/>
          <w:i/>
          <w:iCs/>
          <w:sz w:val="20"/>
          <w:szCs w:val="20"/>
        </w:rPr>
        <w:t xml:space="preserve">Meeting children’s health needs </w:t>
      </w:r>
      <w:r w:rsidRPr="00E50C51">
        <w:rPr>
          <w:rFonts w:asciiTheme="majorHAnsi" w:hAnsiTheme="majorHAnsi"/>
          <w:sz w:val="20"/>
          <w:szCs w:val="20"/>
        </w:rPr>
        <w:t>(2020).</w:t>
      </w:r>
    </w:p>
    <w:bookmarkEnd w:id="0"/>
    <w:p w14:paraId="5E573131" w14:textId="77777777" w:rsidR="00DA4B7D" w:rsidRDefault="00DA4B7D" w:rsidP="00DA4B7D">
      <w:pPr>
        <w:spacing w:line="360" w:lineRule="auto"/>
        <w:rPr>
          <w:rFonts w:asciiTheme="majorHAnsi" w:hAnsiTheme="majorHAnsi"/>
          <w:b/>
          <w:sz w:val="20"/>
          <w:szCs w:val="20"/>
        </w:rPr>
      </w:pPr>
      <w:r>
        <w:fldChar w:fldCharType="begin"/>
      </w:r>
      <w:r>
        <w:instrText>HYPERLINK "https://www.legislation.wa.gov.au/legislation/statutes.nsf/main_mrtitle_12929_subsidiary.html"</w:instrText>
      </w:r>
      <w:r>
        <w:fldChar w:fldCharType="separate"/>
      </w:r>
      <w:r w:rsidRPr="000F4817">
        <w:rPr>
          <w:rStyle w:val="Hyperlink"/>
          <w:rFonts w:asciiTheme="majorHAnsi" w:hAnsiTheme="majorHAnsi" w:cstheme="majorHAnsi"/>
          <w:sz w:val="20"/>
          <w:szCs w:val="20"/>
          <w:highlight w:val="yellow"/>
        </w:rPr>
        <w:t>Western Australian Education and Care Services National Regulations</w:t>
      </w:r>
      <w:r>
        <w:rPr>
          <w:rStyle w:val="Hyperlink"/>
          <w:rFonts w:asciiTheme="majorHAnsi" w:hAnsiTheme="majorHAnsi" w:cstheme="majorHAnsi"/>
          <w:sz w:val="20"/>
          <w:szCs w:val="20"/>
          <w:highlight w:val="yellow"/>
        </w:rPr>
        <w:fldChar w:fldCharType="end"/>
      </w:r>
    </w:p>
    <w:p w14:paraId="70E5AB73" w14:textId="613248E2" w:rsidR="00E5094F" w:rsidRPr="00F57F1B" w:rsidRDefault="00CF4788" w:rsidP="007945E4">
      <w:pPr>
        <w:spacing w:line="276" w:lineRule="auto"/>
        <w:rPr>
          <w:rFonts w:asciiTheme="majorHAnsi" w:hAnsiTheme="majorHAnsi" w:cstheme="majorHAnsi"/>
          <w:i/>
          <w:color w:val="000000" w:themeColor="text1"/>
          <w:sz w:val="18"/>
          <w:szCs w:val="18"/>
        </w:rPr>
      </w:pPr>
      <w:r w:rsidRPr="00F57F1B">
        <w:rPr>
          <w:rFonts w:asciiTheme="majorHAnsi" w:hAnsiTheme="majorHAnsi" w:cstheme="majorHAnsi"/>
          <w:b/>
          <w:color w:val="000000" w:themeColor="text1"/>
          <w:sz w:val="18"/>
          <w:szCs w:val="18"/>
        </w:rPr>
        <w:br/>
      </w: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693"/>
        <w:gridCol w:w="29"/>
        <w:gridCol w:w="1903"/>
      </w:tblGrid>
      <w:tr w:rsidR="007A5E1E" w:rsidRPr="00151775" w14:paraId="15579EFC" w14:textId="77777777" w:rsidTr="00FE0BCC">
        <w:trPr>
          <w:trHeight w:val="574"/>
        </w:trPr>
        <w:tc>
          <w:tcPr>
            <w:tcW w:w="2235" w:type="dxa"/>
            <w:shd w:val="clear" w:color="auto" w:fill="D9D9D9" w:themeFill="background1" w:themeFillShade="D9"/>
            <w:vAlign w:val="center"/>
          </w:tcPr>
          <w:p w14:paraId="19B4B773" w14:textId="665FA163" w:rsidR="007A5E1E" w:rsidRPr="009C4400" w:rsidRDefault="007A5E1E" w:rsidP="007A5E1E">
            <w:pPr>
              <w:rPr>
                <w:rFonts w:ascii="Calibri Light" w:hAnsi="Calibri Light"/>
                <w:color w:val="000000" w:themeColor="text1"/>
                <w:sz w:val="24"/>
                <w:szCs w:val="24"/>
              </w:rPr>
            </w:pPr>
            <w:r w:rsidRPr="00FE0BCC">
              <w:rPr>
                <w:rFonts w:ascii="Calibri Light" w:hAnsi="Calibri Light"/>
                <w:color w:val="000000" w:themeColor="text1"/>
              </w:rPr>
              <w:t>POLICY REVIEWED BY:</w:t>
            </w:r>
          </w:p>
        </w:tc>
        <w:tc>
          <w:tcPr>
            <w:tcW w:w="2126" w:type="dxa"/>
            <w:shd w:val="clear" w:color="auto" w:fill="FFFFFF" w:themeFill="background1"/>
            <w:vAlign w:val="center"/>
          </w:tcPr>
          <w:p w14:paraId="44EE6D40" w14:textId="7DBF4DC5" w:rsidR="007A5E1E" w:rsidRDefault="007A5E1E" w:rsidP="007A5E1E">
            <w:pPr>
              <w:rPr>
                <w:rFonts w:asciiTheme="majorHAnsi" w:hAnsiTheme="majorHAnsi"/>
                <w:sz w:val="24"/>
                <w:szCs w:val="24"/>
              </w:rPr>
            </w:pPr>
            <w:r w:rsidRPr="00F364EA">
              <w:rPr>
                <w:rFonts w:asciiTheme="majorHAnsi" w:hAnsiTheme="majorHAnsi"/>
                <w:color w:val="FF0000"/>
                <w:highlight w:val="yellow"/>
              </w:rPr>
              <w:t>[NAME]</w:t>
            </w:r>
          </w:p>
        </w:tc>
        <w:tc>
          <w:tcPr>
            <w:tcW w:w="2693" w:type="dxa"/>
            <w:shd w:val="clear" w:color="auto" w:fill="FFFFFF" w:themeFill="background1"/>
            <w:vAlign w:val="center"/>
          </w:tcPr>
          <w:p w14:paraId="09E20C1E" w14:textId="2F17739B" w:rsidR="007A5E1E" w:rsidRPr="009C4400" w:rsidRDefault="007A5E1E" w:rsidP="007A5E1E">
            <w:pPr>
              <w:rPr>
                <w:rFonts w:ascii="Calibri Light" w:hAnsi="Calibri Light"/>
                <w:color w:val="000000" w:themeColor="text1"/>
                <w:sz w:val="24"/>
                <w:szCs w:val="24"/>
              </w:rPr>
            </w:pPr>
            <w:r w:rsidRPr="00F364EA">
              <w:rPr>
                <w:rFonts w:asciiTheme="majorHAnsi" w:hAnsiTheme="majorHAnsi"/>
                <w:color w:val="FF0000"/>
                <w:highlight w:val="yellow"/>
              </w:rPr>
              <w:t>[POSITION]</w:t>
            </w:r>
          </w:p>
        </w:tc>
        <w:tc>
          <w:tcPr>
            <w:tcW w:w="1932" w:type="dxa"/>
            <w:gridSpan w:val="2"/>
            <w:shd w:val="clear" w:color="auto" w:fill="FFFFFF" w:themeFill="background1"/>
            <w:vAlign w:val="center"/>
          </w:tcPr>
          <w:p w14:paraId="3FF78289" w14:textId="31BAD0A9" w:rsidR="007A5E1E" w:rsidRDefault="007A5E1E" w:rsidP="007A5E1E">
            <w:pPr>
              <w:jc w:val="center"/>
              <w:rPr>
                <w:rFonts w:asciiTheme="majorHAnsi" w:hAnsiTheme="majorHAnsi"/>
                <w:sz w:val="24"/>
                <w:szCs w:val="24"/>
              </w:rPr>
            </w:pPr>
            <w:r w:rsidRPr="00F364EA">
              <w:rPr>
                <w:rFonts w:asciiTheme="majorHAnsi" w:hAnsiTheme="majorHAnsi"/>
                <w:color w:val="FF0000"/>
                <w:highlight w:val="yellow"/>
              </w:rPr>
              <w:t>[DATE]</w:t>
            </w:r>
          </w:p>
        </w:tc>
      </w:tr>
      <w:tr w:rsidR="007A5E1E"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7A5E1E" w:rsidRPr="009C4400" w:rsidRDefault="007A5E1E" w:rsidP="007A5E1E">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717155E4" w:rsidR="007A5E1E" w:rsidRPr="009C4400" w:rsidRDefault="00C574C1" w:rsidP="007A5E1E">
            <w:pPr>
              <w:rPr>
                <w:rFonts w:ascii="Calibri Light" w:hAnsi="Calibri Light"/>
                <w:color w:val="000000" w:themeColor="text1"/>
                <w:sz w:val="24"/>
                <w:szCs w:val="24"/>
              </w:rPr>
            </w:pPr>
            <w:r>
              <w:rPr>
                <w:rFonts w:ascii="Calibri Light" w:hAnsi="Calibri Light"/>
                <w:color w:val="000000" w:themeColor="text1"/>
                <w:sz w:val="24"/>
                <w:szCs w:val="24"/>
              </w:rPr>
              <w:t>JUNE 202</w:t>
            </w:r>
            <w:r w:rsidR="00FE0BCC">
              <w:rPr>
                <w:rFonts w:ascii="Calibri Light" w:hAnsi="Calibri Light"/>
                <w:color w:val="000000" w:themeColor="text1"/>
                <w:sz w:val="24"/>
                <w:szCs w:val="24"/>
              </w:rPr>
              <w:t>3</w:t>
            </w:r>
          </w:p>
        </w:tc>
        <w:tc>
          <w:tcPr>
            <w:tcW w:w="2693" w:type="dxa"/>
            <w:shd w:val="clear" w:color="auto" w:fill="D9D9D9" w:themeFill="background1" w:themeFillShade="D9"/>
            <w:vAlign w:val="center"/>
          </w:tcPr>
          <w:p w14:paraId="0EBB62B0" w14:textId="77777777" w:rsidR="007A5E1E" w:rsidRPr="009C4400" w:rsidRDefault="007A5E1E" w:rsidP="007A5E1E">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45C5BD00" w14:textId="7C946247" w:rsidR="007A5E1E" w:rsidRPr="00093E2D" w:rsidRDefault="007A5E1E" w:rsidP="007A5E1E">
            <w:pPr>
              <w:jc w:val="center"/>
              <w:rPr>
                <w:rFonts w:ascii="Calibri Light" w:hAnsi="Calibri Light"/>
                <w:color w:val="000000" w:themeColor="text1"/>
                <w:sz w:val="24"/>
                <w:szCs w:val="24"/>
              </w:rPr>
            </w:pPr>
            <w:r>
              <w:rPr>
                <w:rFonts w:asciiTheme="majorHAnsi" w:hAnsiTheme="majorHAnsi"/>
                <w:sz w:val="24"/>
                <w:szCs w:val="24"/>
              </w:rPr>
              <w:t>JUNE 202</w:t>
            </w:r>
            <w:r w:rsidR="00FE0BCC">
              <w:rPr>
                <w:rFonts w:asciiTheme="majorHAnsi" w:hAnsiTheme="majorHAnsi"/>
                <w:sz w:val="24"/>
                <w:szCs w:val="24"/>
              </w:rPr>
              <w:t>4</w:t>
            </w:r>
          </w:p>
        </w:tc>
      </w:tr>
      <w:tr w:rsidR="00DA4B7D" w14:paraId="280DFB12" w14:textId="77777777" w:rsidTr="00FE0BCC">
        <w:trPr>
          <w:trHeight w:val="556"/>
        </w:trPr>
        <w:tc>
          <w:tcPr>
            <w:tcW w:w="2235" w:type="dxa"/>
            <w:vAlign w:val="center"/>
          </w:tcPr>
          <w:p w14:paraId="7E16DDCA" w14:textId="4481917A" w:rsidR="00DA4B7D" w:rsidRPr="00BC5C34" w:rsidRDefault="00DA4B7D"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751" w:type="dxa"/>
            <w:gridSpan w:val="4"/>
            <w:vAlign w:val="center"/>
          </w:tcPr>
          <w:p w14:paraId="4E478033" w14:textId="595E1CB2" w:rsidR="00DA4B7D" w:rsidRPr="00DA4B7D" w:rsidRDefault="00DA4B7D" w:rsidP="00DA4B7D">
            <w:pPr>
              <w:rPr>
                <w:rFonts w:ascii="Calibri Light" w:hAnsi="Calibri Light"/>
                <w:highlight w:val="yellow"/>
              </w:rPr>
            </w:pPr>
            <w:r>
              <w:rPr>
                <w:rFonts w:ascii="Calibri Light" w:hAnsi="Calibri Light"/>
                <w:highlight w:val="yellow"/>
              </w:rPr>
              <w:t>V12.06.23</w:t>
            </w:r>
          </w:p>
        </w:tc>
      </w:tr>
      <w:tr w:rsidR="007A5E1E" w14:paraId="3F679D1B" w14:textId="77777777" w:rsidTr="00FB7136">
        <w:trPr>
          <w:trHeight w:val="914"/>
        </w:trPr>
        <w:tc>
          <w:tcPr>
            <w:tcW w:w="2235" w:type="dxa"/>
            <w:vAlign w:val="center"/>
          </w:tcPr>
          <w:p w14:paraId="1C5D005C" w14:textId="77777777" w:rsidR="007A5E1E" w:rsidRPr="00BC5C34" w:rsidRDefault="007A5E1E" w:rsidP="007A5E1E">
            <w:pPr>
              <w:jc w:val="center"/>
              <w:rPr>
                <w:rFonts w:asciiTheme="majorHAnsi" w:hAnsiTheme="majorHAnsi"/>
              </w:rPr>
            </w:pPr>
            <w:r w:rsidRPr="00BC5C34">
              <w:rPr>
                <w:rFonts w:ascii="Calibri Light" w:hAnsi="Calibri Light"/>
                <w:color w:val="000000" w:themeColor="text1"/>
                <w:sz w:val="24"/>
                <w:szCs w:val="24"/>
              </w:rPr>
              <w:t>MODIFICATIONS</w:t>
            </w:r>
          </w:p>
        </w:tc>
        <w:tc>
          <w:tcPr>
            <w:tcW w:w="6751" w:type="dxa"/>
            <w:gridSpan w:val="4"/>
            <w:vAlign w:val="center"/>
          </w:tcPr>
          <w:p w14:paraId="1247581F" w14:textId="77777777" w:rsidR="00DA4B7D" w:rsidRPr="00F81A4D" w:rsidRDefault="00DA4B7D" w:rsidP="00DA4B7D">
            <w:pPr>
              <w:pStyle w:val="ListParagraph"/>
              <w:numPr>
                <w:ilvl w:val="0"/>
                <w:numId w:val="23"/>
              </w:numPr>
              <w:spacing w:after="160" w:line="259" w:lineRule="auto"/>
              <w:rPr>
                <w:rFonts w:ascii="Calibri Light" w:hAnsi="Calibri Light"/>
                <w:highlight w:val="yellow"/>
              </w:rPr>
            </w:pPr>
            <w:r>
              <w:rPr>
                <w:rFonts w:ascii="Calibri Light" w:hAnsi="Calibri Light"/>
                <w:highlight w:val="yellow"/>
              </w:rPr>
              <w:t xml:space="preserve">annual </w:t>
            </w:r>
            <w:r w:rsidRPr="00F81A4D">
              <w:rPr>
                <w:rFonts w:ascii="Calibri Light" w:hAnsi="Calibri Light"/>
                <w:highlight w:val="yellow"/>
              </w:rPr>
              <w:t xml:space="preserve">policy maintenance </w:t>
            </w:r>
          </w:p>
          <w:p w14:paraId="560C5EAC" w14:textId="77777777" w:rsidR="00DA4B7D" w:rsidRPr="00F81A4D" w:rsidRDefault="00DA4B7D" w:rsidP="00DA4B7D">
            <w:pPr>
              <w:pStyle w:val="ListParagraph"/>
              <w:numPr>
                <w:ilvl w:val="0"/>
                <w:numId w:val="23"/>
              </w:numPr>
              <w:spacing w:after="160" w:line="259" w:lineRule="auto"/>
              <w:rPr>
                <w:rFonts w:ascii="Calibri Light" w:hAnsi="Calibri Light"/>
                <w:highlight w:val="yellow"/>
              </w:rPr>
            </w:pPr>
            <w:r w:rsidRPr="00F81A4D">
              <w:rPr>
                <w:rFonts w:ascii="Calibri Light" w:hAnsi="Calibri Light"/>
                <w:highlight w:val="yellow"/>
              </w:rPr>
              <w:t>hyperlinks checked and repaired as required</w:t>
            </w:r>
          </w:p>
          <w:p w14:paraId="3398DC47" w14:textId="77777777" w:rsidR="00DA4B7D" w:rsidRPr="00F81A4D" w:rsidRDefault="00DA4B7D" w:rsidP="00DA4B7D">
            <w:pPr>
              <w:pStyle w:val="ListParagraph"/>
              <w:numPr>
                <w:ilvl w:val="0"/>
                <w:numId w:val="23"/>
              </w:numPr>
              <w:spacing w:after="160" w:line="259" w:lineRule="auto"/>
              <w:rPr>
                <w:rFonts w:ascii="Calibri Light" w:hAnsi="Calibri Light"/>
                <w:highlight w:val="yellow"/>
              </w:rPr>
            </w:pPr>
            <w:r w:rsidRPr="00F81A4D">
              <w:rPr>
                <w:rFonts w:ascii="Calibri Light" w:hAnsi="Calibri Light"/>
                <w:highlight w:val="yellow"/>
              </w:rPr>
              <w:t>minor formatting edits within text</w:t>
            </w:r>
          </w:p>
          <w:p w14:paraId="0A4769EF" w14:textId="77777777" w:rsidR="00DA4B7D" w:rsidRDefault="00DA4B7D" w:rsidP="00DA4B7D">
            <w:pPr>
              <w:pStyle w:val="ListParagraph"/>
              <w:numPr>
                <w:ilvl w:val="0"/>
                <w:numId w:val="23"/>
              </w:numPr>
              <w:spacing w:after="160" w:line="259" w:lineRule="auto"/>
              <w:rPr>
                <w:rFonts w:ascii="Calibri Light" w:hAnsi="Calibri Light"/>
                <w:highlight w:val="yellow"/>
              </w:rPr>
            </w:pPr>
            <w:r w:rsidRPr="00F81A4D">
              <w:rPr>
                <w:rFonts w:ascii="Calibri Light" w:hAnsi="Calibri Light"/>
                <w:highlight w:val="yellow"/>
              </w:rPr>
              <w:t>continuous improvement/reflection section added</w:t>
            </w:r>
          </w:p>
          <w:p w14:paraId="70B7BD01" w14:textId="77777777" w:rsidR="00DA4B7D" w:rsidRPr="00F81A4D" w:rsidRDefault="00DA4B7D" w:rsidP="00DA4B7D">
            <w:pPr>
              <w:pStyle w:val="ListParagraph"/>
              <w:numPr>
                <w:ilvl w:val="0"/>
                <w:numId w:val="23"/>
              </w:numPr>
              <w:spacing w:after="160" w:line="259" w:lineRule="auto"/>
              <w:rPr>
                <w:rFonts w:ascii="Calibri Light" w:hAnsi="Calibri Light"/>
                <w:highlight w:val="yellow"/>
              </w:rPr>
            </w:pPr>
            <w:r>
              <w:rPr>
                <w:rFonts w:ascii="Calibri Light" w:hAnsi="Calibri Light"/>
                <w:highlight w:val="yellow"/>
              </w:rPr>
              <w:t>Childcare Centre Desktop Related resources section added</w:t>
            </w:r>
          </w:p>
          <w:p w14:paraId="29F537BA" w14:textId="53DABEA2" w:rsidR="007A5E1E" w:rsidRPr="004018B9" w:rsidRDefault="00DA4B7D" w:rsidP="00DA4B7D">
            <w:pPr>
              <w:pStyle w:val="ListParagraph"/>
              <w:numPr>
                <w:ilvl w:val="0"/>
                <w:numId w:val="23"/>
              </w:numPr>
              <w:rPr>
                <w:rFonts w:ascii="Calibri Light" w:hAnsi="Calibri Light"/>
              </w:rPr>
            </w:pPr>
            <w:r w:rsidRPr="00F81A4D">
              <w:rPr>
                <w:rFonts w:ascii="Calibri Light" w:hAnsi="Calibri Light"/>
                <w:highlight w:val="yellow"/>
              </w:rPr>
              <w:t>link to Western Australian Education and Care Services National Regulations added in ‘Sources’</w:t>
            </w:r>
          </w:p>
        </w:tc>
      </w:tr>
      <w:tr w:rsidR="007A5E1E" w14:paraId="29CF33AA" w14:textId="77777777" w:rsidTr="00C574C1">
        <w:trPr>
          <w:trHeight w:val="611"/>
        </w:trPr>
        <w:tc>
          <w:tcPr>
            <w:tcW w:w="2235" w:type="dxa"/>
            <w:shd w:val="clear" w:color="auto" w:fill="E7E6E6" w:themeFill="background2"/>
            <w:vAlign w:val="center"/>
          </w:tcPr>
          <w:p w14:paraId="0502FA0A" w14:textId="77777777" w:rsidR="007A5E1E" w:rsidRDefault="007A5E1E" w:rsidP="007A5E1E">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848" w:type="dxa"/>
            <w:gridSpan w:val="3"/>
            <w:shd w:val="clear" w:color="auto" w:fill="E7E6E6" w:themeFill="background2"/>
            <w:vAlign w:val="center"/>
          </w:tcPr>
          <w:p w14:paraId="5E3F1451" w14:textId="77777777" w:rsidR="007A5E1E" w:rsidRPr="00552B14" w:rsidRDefault="007A5E1E" w:rsidP="007A5E1E">
            <w:pPr>
              <w:rPr>
                <w:rFonts w:ascii="Calibri Light" w:hAnsi="Calibri Light"/>
              </w:rPr>
            </w:pPr>
            <w:r>
              <w:rPr>
                <w:rFonts w:ascii="Calibri Light" w:hAnsi="Calibri Light"/>
                <w:color w:val="000000" w:themeColor="text1"/>
                <w:sz w:val="24"/>
                <w:szCs w:val="24"/>
              </w:rPr>
              <w:t>PREVIOUS MODIFICATIONS</w:t>
            </w:r>
          </w:p>
        </w:tc>
        <w:tc>
          <w:tcPr>
            <w:tcW w:w="1903" w:type="dxa"/>
            <w:shd w:val="clear" w:color="auto" w:fill="E7E6E6" w:themeFill="background2"/>
            <w:vAlign w:val="center"/>
          </w:tcPr>
          <w:p w14:paraId="34FB5A97" w14:textId="77777777" w:rsidR="007A5E1E" w:rsidRPr="00552B14" w:rsidRDefault="007A5E1E" w:rsidP="007A5E1E">
            <w:pPr>
              <w:rPr>
                <w:rFonts w:ascii="Calibri Light" w:hAnsi="Calibri Light"/>
              </w:rPr>
            </w:pPr>
            <w:r w:rsidRPr="009C4400">
              <w:rPr>
                <w:rFonts w:ascii="Calibri Light" w:hAnsi="Calibri Light"/>
                <w:color w:val="000000" w:themeColor="text1"/>
                <w:sz w:val="24"/>
                <w:szCs w:val="24"/>
              </w:rPr>
              <w:t>NEXT REVIEW DATE</w:t>
            </w:r>
          </w:p>
        </w:tc>
      </w:tr>
      <w:tr w:rsidR="00DA4B7D" w14:paraId="33191C95" w14:textId="77777777" w:rsidTr="00C574C1">
        <w:trPr>
          <w:trHeight w:val="416"/>
        </w:trPr>
        <w:tc>
          <w:tcPr>
            <w:tcW w:w="2235" w:type="dxa"/>
            <w:vAlign w:val="center"/>
          </w:tcPr>
          <w:p w14:paraId="5DCDE3CB" w14:textId="31D569A7" w:rsidR="00DA4B7D" w:rsidRDefault="00DA4B7D" w:rsidP="007A5E1E">
            <w:pPr>
              <w:jc w:val="center"/>
              <w:rPr>
                <w:rFonts w:asciiTheme="majorHAnsi" w:hAnsiTheme="majorHAnsi"/>
                <w:sz w:val="24"/>
                <w:szCs w:val="24"/>
              </w:rPr>
            </w:pPr>
            <w:r>
              <w:rPr>
                <w:rFonts w:asciiTheme="majorHAnsi" w:hAnsiTheme="majorHAnsi"/>
                <w:sz w:val="24"/>
                <w:szCs w:val="24"/>
              </w:rPr>
              <w:t>JUNE 2022</w:t>
            </w:r>
          </w:p>
        </w:tc>
        <w:tc>
          <w:tcPr>
            <w:tcW w:w="4848" w:type="dxa"/>
            <w:gridSpan w:val="3"/>
            <w:vAlign w:val="center"/>
          </w:tcPr>
          <w:p w14:paraId="6254EE78" w14:textId="77777777" w:rsidR="00DA4B7D" w:rsidRPr="00DA4B7D" w:rsidRDefault="00DA4B7D" w:rsidP="00DA4B7D">
            <w:pPr>
              <w:pStyle w:val="ListParagraph"/>
              <w:numPr>
                <w:ilvl w:val="0"/>
                <w:numId w:val="23"/>
              </w:numPr>
              <w:spacing w:after="160" w:line="259" w:lineRule="auto"/>
              <w:rPr>
                <w:rFonts w:ascii="Calibri Light" w:hAnsi="Calibri Light"/>
              </w:rPr>
            </w:pPr>
            <w:r w:rsidRPr="00DA4B7D">
              <w:rPr>
                <w:rFonts w:ascii="Calibri Light" w:hAnsi="Calibri Light"/>
              </w:rPr>
              <w:t xml:space="preserve">policy maintenance </w:t>
            </w:r>
          </w:p>
          <w:p w14:paraId="6F4D5B2A" w14:textId="77777777" w:rsidR="00DA4B7D" w:rsidRPr="00DA4B7D" w:rsidRDefault="00DA4B7D" w:rsidP="00DA4B7D">
            <w:pPr>
              <w:pStyle w:val="ListParagraph"/>
              <w:numPr>
                <w:ilvl w:val="0"/>
                <w:numId w:val="23"/>
              </w:numPr>
              <w:rPr>
                <w:rFonts w:ascii="Calibri Light" w:hAnsi="Calibri Light"/>
              </w:rPr>
            </w:pPr>
            <w:r w:rsidRPr="00DA4B7D">
              <w:rPr>
                <w:rFonts w:ascii="Calibri Light" w:hAnsi="Calibri Light"/>
              </w:rPr>
              <w:t xml:space="preserve">inclusion of legislation for information sharing schemes including -Child Information Sharing </w:t>
            </w:r>
            <w:r w:rsidRPr="00DA4B7D">
              <w:rPr>
                <w:rFonts w:ascii="Calibri Light" w:hAnsi="Calibri Light"/>
              </w:rPr>
              <w:lastRenderedPageBreak/>
              <w:t>Scheme (CISS) and Family Violence Information Sharing Scheme (FVISS) for Vic. Services</w:t>
            </w:r>
          </w:p>
          <w:p w14:paraId="05AF57D7" w14:textId="77777777" w:rsidR="00DA4B7D" w:rsidRPr="00DA4B7D" w:rsidRDefault="00DA4B7D" w:rsidP="00DA4B7D">
            <w:pPr>
              <w:pStyle w:val="ListParagraph"/>
              <w:numPr>
                <w:ilvl w:val="0"/>
                <w:numId w:val="23"/>
              </w:numPr>
              <w:spacing w:after="160" w:line="259" w:lineRule="auto"/>
              <w:rPr>
                <w:rFonts w:ascii="Calibri Light" w:hAnsi="Calibri Light"/>
              </w:rPr>
            </w:pPr>
            <w:r w:rsidRPr="00DA4B7D">
              <w:rPr>
                <w:rFonts w:ascii="Calibri Light" w:hAnsi="Calibri Light"/>
              </w:rPr>
              <w:t>minor formatting edits within text</w:t>
            </w:r>
          </w:p>
          <w:p w14:paraId="3EA8D131" w14:textId="32C99711" w:rsidR="00DA4B7D" w:rsidRPr="0093797B" w:rsidRDefault="00DA4B7D" w:rsidP="00DA4B7D">
            <w:pPr>
              <w:pStyle w:val="ListParagraph"/>
              <w:numPr>
                <w:ilvl w:val="0"/>
                <w:numId w:val="23"/>
              </w:numPr>
              <w:rPr>
                <w:rFonts w:ascii="Calibri Light" w:hAnsi="Calibri Light"/>
              </w:rPr>
            </w:pPr>
            <w:r w:rsidRPr="00DA4B7D">
              <w:rPr>
                <w:rFonts w:ascii="Calibri Light" w:hAnsi="Calibri Light"/>
              </w:rPr>
              <w:t>hyperlinks checked and repaired as required</w:t>
            </w:r>
          </w:p>
        </w:tc>
        <w:tc>
          <w:tcPr>
            <w:tcW w:w="1903" w:type="dxa"/>
            <w:vAlign w:val="center"/>
          </w:tcPr>
          <w:p w14:paraId="6D6E1499" w14:textId="56D94C60" w:rsidR="00DA4B7D" w:rsidRDefault="00DA4B7D" w:rsidP="007A5E1E">
            <w:pPr>
              <w:jc w:val="center"/>
              <w:rPr>
                <w:rFonts w:asciiTheme="majorHAnsi" w:hAnsiTheme="majorHAnsi"/>
                <w:sz w:val="24"/>
                <w:szCs w:val="24"/>
              </w:rPr>
            </w:pPr>
            <w:r>
              <w:rPr>
                <w:rFonts w:asciiTheme="majorHAnsi" w:hAnsiTheme="majorHAnsi"/>
                <w:sz w:val="24"/>
                <w:szCs w:val="24"/>
              </w:rPr>
              <w:lastRenderedPageBreak/>
              <w:t>JUNE 2023</w:t>
            </w:r>
          </w:p>
        </w:tc>
      </w:tr>
      <w:tr w:rsidR="00C574C1" w14:paraId="2B54E0A1" w14:textId="77777777" w:rsidTr="00C574C1">
        <w:trPr>
          <w:trHeight w:val="416"/>
        </w:trPr>
        <w:tc>
          <w:tcPr>
            <w:tcW w:w="2235" w:type="dxa"/>
            <w:vAlign w:val="center"/>
          </w:tcPr>
          <w:p w14:paraId="3BEB1B5E" w14:textId="2CC73758" w:rsidR="00C574C1" w:rsidRDefault="00C574C1" w:rsidP="007A5E1E">
            <w:pPr>
              <w:jc w:val="center"/>
              <w:rPr>
                <w:rFonts w:asciiTheme="majorHAnsi" w:hAnsiTheme="majorHAnsi"/>
                <w:sz w:val="24"/>
                <w:szCs w:val="24"/>
              </w:rPr>
            </w:pPr>
            <w:r>
              <w:rPr>
                <w:rFonts w:asciiTheme="majorHAnsi" w:hAnsiTheme="majorHAnsi"/>
                <w:sz w:val="24"/>
                <w:szCs w:val="24"/>
              </w:rPr>
              <w:t>OCTOBER  2021</w:t>
            </w:r>
          </w:p>
        </w:tc>
        <w:tc>
          <w:tcPr>
            <w:tcW w:w="4848" w:type="dxa"/>
            <w:gridSpan w:val="3"/>
            <w:vAlign w:val="center"/>
          </w:tcPr>
          <w:p w14:paraId="723A4E56" w14:textId="77777777" w:rsidR="00C574C1" w:rsidRPr="0093797B" w:rsidRDefault="00C574C1" w:rsidP="00C574C1">
            <w:pPr>
              <w:pStyle w:val="ListParagraph"/>
              <w:numPr>
                <w:ilvl w:val="0"/>
                <w:numId w:val="23"/>
              </w:numPr>
              <w:rPr>
                <w:rFonts w:ascii="Calibri Light" w:hAnsi="Calibri Light"/>
              </w:rPr>
            </w:pPr>
            <w:r w:rsidRPr="0093797B">
              <w:rPr>
                <w:rFonts w:ascii="Calibri Light" w:hAnsi="Calibri Light"/>
              </w:rPr>
              <w:t>Policy reviewed and included suggested guidelines from ACECQA Dealing with Medical Conditions in Children (June 2021)</w:t>
            </w:r>
          </w:p>
          <w:p w14:paraId="41DC2EE1" w14:textId="77777777" w:rsidR="00C574C1" w:rsidRPr="0093797B" w:rsidRDefault="00C574C1" w:rsidP="00C574C1">
            <w:pPr>
              <w:pStyle w:val="ListParagraph"/>
              <w:numPr>
                <w:ilvl w:val="0"/>
                <w:numId w:val="23"/>
              </w:numPr>
              <w:rPr>
                <w:rFonts w:ascii="Calibri Light" w:hAnsi="Calibri Light"/>
              </w:rPr>
            </w:pPr>
            <w:r w:rsidRPr="0093797B">
              <w:rPr>
                <w:rFonts w:ascii="Calibri Light" w:hAnsi="Calibri Light"/>
              </w:rPr>
              <w:t xml:space="preserve">Additional section added </w:t>
            </w:r>
            <w:r w:rsidRPr="0093797B">
              <w:rPr>
                <w:rFonts w:ascii="Calibri Light" w:hAnsi="Calibri Light"/>
                <w:i/>
                <w:iCs/>
              </w:rPr>
              <w:t>Cook and Food Handlers</w:t>
            </w:r>
          </w:p>
          <w:p w14:paraId="4585BEEA" w14:textId="36FF4E79" w:rsidR="00C574C1" w:rsidRPr="00E50C51" w:rsidRDefault="00C574C1" w:rsidP="00C574C1">
            <w:pPr>
              <w:pStyle w:val="ListParagraph"/>
              <w:numPr>
                <w:ilvl w:val="0"/>
                <w:numId w:val="23"/>
              </w:numPr>
              <w:rPr>
                <w:rFonts w:ascii="Calibri Light" w:hAnsi="Calibri Light"/>
              </w:rPr>
            </w:pPr>
            <w:r w:rsidRPr="0093797B">
              <w:rPr>
                <w:rFonts w:ascii="Calibri Light" w:hAnsi="Calibri Light"/>
              </w:rPr>
              <w:t>National Allergy Strategy link added</w:t>
            </w:r>
          </w:p>
        </w:tc>
        <w:tc>
          <w:tcPr>
            <w:tcW w:w="1903" w:type="dxa"/>
            <w:vAlign w:val="center"/>
          </w:tcPr>
          <w:p w14:paraId="36F9E1B6" w14:textId="0717299B" w:rsidR="00C574C1" w:rsidRDefault="00C574C1" w:rsidP="007A5E1E">
            <w:pPr>
              <w:jc w:val="center"/>
              <w:rPr>
                <w:rFonts w:asciiTheme="majorHAnsi" w:hAnsiTheme="majorHAnsi"/>
                <w:sz w:val="24"/>
                <w:szCs w:val="24"/>
              </w:rPr>
            </w:pPr>
            <w:r>
              <w:rPr>
                <w:rFonts w:asciiTheme="majorHAnsi" w:hAnsiTheme="majorHAnsi"/>
                <w:sz w:val="24"/>
                <w:szCs w:val="24"/>
              </w:rPr>
              <w:t>JUNE 2022</w:t>
            </w:r>
          </w:p>
        </w:tc>
      </w:tr>
      <w:tr w:rsidR="007A5E1E" w14:paraId="3B4265C6" w14:textId="77777777" w:rsidTr="00C574C1">
        <w:trPr>
          <w:trHeight w:val="416"/>
        </w:trPr>
        <w:tc>
          <w:tcPr>
            <w:tcW w:w="2235" w:type="dxa"/>
            <w:vAlign w:val="center"/>
          </w:tcPr>
          <w:p w14:paraId="181F8ADC" w14:textId="7828B7B2" w:rsidR="007A5E1E" w:rsidRDefault="007A5E1E" w:rsidP="007A5E1E">
            <w:pPr>
              <w:jc w:val="center"/>
              <w:rPr>
                <w:rFonts w:ascii="Calibri Light" w:hAnsi="Calibri Light"/>
                <w:color w:val="000000" w:themeColor="text1"/>
                <w:sz w:val="24"/>
                <w:szCs w:val="24"/>
              </w:rPr>
            </w:pPr>
            <w:r>
              <w:rPr>
                <w:rFonts w:asciiTheme="majorHAnsi" w:hAnsiTheme="majorHAnsi"/>
                <w:sz w:val="24"/>
                <w:szCs w:val="24"/>
              </w:rPr>
              <w:t>MAY/JULY 2021</w:t>
            </w:r>
          </w:p>
        </w:tc>
        <w:tc>
          <w:tcPr>
            <w:tcW w:w="4848" w:type="dxa"/>
            <w:gridSpan w:val="3"/>
            <w:vAlign w:val="center"/>
          </w:tcPr>
          <w:p w14:paraId="0FD06D24" w14:textId="77777777" w:rsidR="007A5E1E" w:rsidRPr="00E50C51" w:rsidRDefault="007A5E1E" w:rsidP="007A5E1E">
            <w:pPr>
              <w:pStyle w:val="ListParagraph"/>
              <w:numPr>
                <w:ilvl w:val="0"/>
                <w:numId w:val="23"/>
              </w:numPr>
              <w:rPr>
                <w:rFonts w:ascii="Calibri Light" w:hAnsi="Calibri Light"/>
              </w:rPr>
            </w:pPr>
            <w:r w:rsidRPr="00E50C51">
              <w:rPr>
                <w:rFonts w:ascii="Calibri Light" w:hAnsi="Calibri Light"/>
              </w:rPr>
              <w:t>relevant regulations updated</w:t>
            </w:r>
          </w:p>
          <w:p w14:paraId="49F7ADF5" w14:textId="77777777" w:rsidR="007A5E1E" w:rsidRPr="00E50C51" w:rsidRDefault="007A5E1E" w:rsidP="007A5E1E">
            <w:pPr>
              <w:pStyle w:val="ListParagraph"/>
              <w:numPr>
                <w:ilvl w:val="0"/>
                <w:numId w:val="23"/>
              </w:numPr>
              <w:rPr>
                <w:rFonts w:ascii="Calibri Light" w:hAnsi="Calibri Light"/>
              </w:rPr>
            </w:pPr>
            <w:r w:rsidRPr="00E50C51">
              <w:rPr>
                <w:rFonts w:ascii="Calibri Light" w:hAnsi="Calibri Light"/>
              </w:rPr>
              <w:t>Duty of Care section added</w:t>
            </w:r>
          </w:p>
          <w:p w14:paraId="3DD96C77" w14:textId="77777777" w:rsidR="007A5E1E" w:rsidRPr="00E50C51" w:rsidRDefault="007A5E1E" w:rsidP="007A5E1E">
            <w:pPr>
              <w:pStyle w:val="ListParagraph"/>
              <w:numPr>
                <w:ilvl w:val="0"/>
                <w:numId w:val="23"/>
              </w:numPr>
              <w:rPr>
                <w:rFonts w:ascii="Calibri Light" w:hAnsi="Calibri Light"/>
              </w:rPr>
            </w:pPr>
            <w:r w:rsidRPr="00E50C51">
              <w:rPr>
                <w:rFonts w:ascii="Calibri Light" w:hAnsi="Calibri Light"/>
              </w:rPr>
              <w:t xml:space="preserve">inclusion of staff </w:t>
            </w:r>
            <w:r w:rsidRPr="00E50C51">
              <w:rPr>
                <w:rFonts w:asciiTheme="majorHAnsi" w:hAnsiTheme="majorHAnsi" w:cs="Calibri"/>
              </w:rPr>
              <w:t>annual ASCIA anaphylaxis e-training as best practice</w:t>
            </w:r>
          </w:p>
          <w:p w14:paraId="5922F09D" w14:textId="77777777" w:rsidR="007A5E1E" w:rsidRPr="00E50C51" w:rsidRDefault="007A5E1E" w:rsidP="007A5E1E">
            <w:pPr>
              <w:pStyle w:val="ListParagraph"/>
              <w:numPr>
                <w:ilvl w:val="0"/>
                <w:numId w:val="23"/>
              </w:numPr>
              <w:rPr>
                <w:rFonts w:ascii="Calibri Light" w:hAnsi="Calibri Light"/>
              </w:rPr>
            </w:pPr>
            <w:r w:rsidRPr="00E50C51">
              <w:rPr>
                <w:rFonts w:ascii="Calibri Light" w:hAnsi="Calibri Light"/>
              </w:rPr>
              <w:t>detailed procedure of management of high-risk scenarios</w:t>
            </w:r>
          </w:p>
          <w:p w14:paraId="2C7599A4" w14:textId="77777777" w:rsidR="007A5E1E" w:rsidRPr="00E50C51" w:rsidRDefault="007A5E1E" w:rsidP="007A5E1E">
            <w:pPr>
              <w:pStyle w:val="ListParagraph"/>
              <w:numPr>
                <w:ilvl w:val="0"/>
                <w:numId w:val="23"/>
              </w:numPr>
              <w:rPr>
                <w:rFonts w:ascii="Calibri Light" w:hAnsi="Calibri Light"/>
              </w:rPr>
            </w:pPr>
            <w:r w:rsidRPr="00E50C51">
              <w:rPr>
                <w:rFonts w:ascii="Calibri Light" w:hAnsi="Calibri Light"/>
              </w:rPr>
              <w:t>resources added for management of medical conditions</w:t>
            </w:r>
          </w:p>
          <w:p w14:paraId="0D1ECEE6" w14:textId="369403EB" w:rsidR="007A5E1E" w:rsidRPr="004018B9" w:rsidRDefault="007A5E1E" w:rsidP="007A5E1E">
            <w:pPr>
              <w:pStyle w:val="ListParagraph"/>
              <w:numPr>
                <w:ilvl w:val="0"/>
                <w:numId w:val="22"/>
              </w:numPr>
              <w:rPr>
                <w:rFonts w:ascii="Calibri Light" w:hAnsi="Calibri Light"/>
              </w:rPr>
            </w:pPr>
            <w:r w:rsidRPr="00E50C51">
              <w:rPr>
                <w:rFonts w:ascii="Calibri Light" w:hAnsi="Calibri Light"/>
              </w:rPr>
              <w:t>sources checked for currency</w:t>
            </w:r>
          </w:p>
        </w:tc>
        <w:tc>
          <w:tcPr>
            <w:tcW w:w="1903" w:type="dxa"/>
            <w:vAlign w:val="center"/>
          </w:tcPr>
          <w:p w14:paraId="71F41123" w14:textId="0DE00032" w:rsidR="007A5E1E" w:rsidRDefault="007A5E1E" w:rsidP="007A5E1E">
            <w:pPr>
              <w:jc w:val="center"/>
              <w:rPr>
                <w:rFonts w:asciiTheme="majorHAnsi" w:hAnsiTheme="majorHAnsi"/>
                <w:sz w:val="24"/>
                <w:szCs w:val="24"/>
              </w:rPr>
            </w:pPr>
            <w:r>
              <w:rPr>
                <w:rFonts w:asciiTheme="majorHAnsi" w:hAnsiTheme="majorHAnsi"/>
                <w:sz w:val="24"/>
                <w:szCs w:val="24"/>
              </w:rPr>
              <w:t>JUNE 2022</w:t>
            </w:r>
          </w:p>
        </w:tc>
      </w:tr>
      <w:tr w:rsidR="007A5E1E" w14:paraId="4D34AAB2" w14:textId="77777777" w:rsidTr="00C574C1">
        <w:trPr>
          <w:trHeight w:val="416"/>
        </w:trPr>
        <w:tc>
          <w:tcPr>
            <w:tcW w:w="2235" w:type="dxa"/>
            <w:vAlign w:val="center"/>
          </w:tcPr>
          <w:p w14:paraId="334272EB" w14:textId="1C699302" w:rsidR="007A5E1E" w:rsidRDefault="007A5E1E"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APRIL 2020</w:t>
            </w:r>
          </w:p>
        </w:tc>
        <w:tc>
          <w:tcPr>
            <w:tcW w:w="4848" w:type="dxa"/>
            <w:gridSpan w:val="3"/>
            <w:vAlign w:val="center"/>
          </w:tcPr>
          <w:p w14:paraId="5D09B40A" w14:textId="77777777" w:rsidR="007A5E1E" w:rsidRPr="004018B9" w:rsidRDefault="007A5E1E" w:rsidP="007A5E1E">
            <w:pPr>
              <w:pStyle w:val="ListParagraph"/>
              <w:numPr>
                <w:ilvl w:val="0"/>
                <w:numId w:val="22"/>
              </w:numPr>
              <w:rPr>
                <w:rFonts w:ascii="Calibri Light" w:hAnsi="Calibri Light"/>
              </w:rPr>
            </w:pPr>
            <w:r w:rsidRPr="004018B9">
              <w:rPr>
                <w:rFonts w:ascii="Calibri Light" w:hAnsi="Calibri Light"/>
              </w:rPr>
              <w:t>additional information added to points</w:t>
            </w:r>
          </w:p>
          <w:p w14:paraId="584CCABC" w14:textId="77777777" w:rsidR="007A5E1E" w:rsidRPr="004018B9" w:rsidRDefault="007A5E1E" w:rsidP="007A5E1E">
            <w:pPr>
              <w:pStyle w:val="ListParagraph"/>
              <w:numPr>
                <w:ilvl w:val="0"/>
                <w:numId w:val="22"/>
              </w:numPr>
              <w:rPr>
                <w:rFonts w:ascii="Calibri Light" w:hAnsi="Calibri Light"/>
              </w:rPr>
            </w:pPr>
            <w:r w:rsidRPr="004018B9">
              <w:rPr>
                <w:rFonts w:ascii="Calibri Light" w:hAnsi="Calibri Light"/>
              </w:rPr>
              <w:t>additional wording added to include diagnosed health care need, allergy or relevant medical condition</w:t>
            </w:r>
          </w:p>
          <w:p w14:paraId="150A65BE" w14:textId="77777777" w:rsidR="007A5E1E" w:rsidRPr="004018B9" w:rsidRDefault="007A5E1E" w:rsidP="007A5E1E">
            <w:pPr>
              <w:pStyle w:val="ListParagraph"/>
              <w:numPr>
                <w:ilvl w:val="0"/>
                <w:numId w:val="22"/>
              </w:numPr>
              <w:rPr>
                <w:rFonts w:ascii="Calibri Light" w:hAnsi="Calibri Light"/>
              </w:rPr>
            </w:pPr>
            <w:r w:rsidRPr="004018B9">
              <w:rPr>
                <w:rFonts w:ascii="Calibri Light" w:hAnsi="Calibri Light"/>
              </w:rPr>
              <w:t>inclusion of asthma, anaphylaxis and diabetes policies</w:t>
            </w:r>
          </w:p>
          <w:p w14:paraId="173F5E24" w14:textId="4AEDDC86" w:rsidR="007A5E1E" w:rsidRPr="00F65FAD" w:rsidRDefault="007A5E1E" w:rsidP="007A5E1E">
            <w:pPr>
              <w:pStyle w:val="ListParagraph"/>
              <w:numPr>
                <w:ilvl w:val="0"/>
                <w:numId w:val="22"/>
              </w:numPr>
              <w:rPr>
                <w:rFonts w:ascii="Calibri Light" w:hAnsi="Calibri Light"/>
              </w:rPr>
            </w:pPr>
            <w:r w:rsidRPr="004018B9">
              <w:rPr>
                <w:rFonts w:ascii="Calibri Light" w:hAnsi="Calibri Light"/>
              </w:rPr>
              <w:t>additional sources</w:t>
            </w:r>
          </w:p>
        </w:tc>
        <w:tc>
          <w:tcPr>
            <w:tcW w:w="1903" w:type="dxa"/>
            <w:vAlign w:val="center"/>
          </w:tcPr>
          <w:p w14:paraId="750B4A77" w14:textId="63AF744F" w:rsidR="007A5E1E" w:rsidRDefault="007A5E1E" w:rsidP="007A5E1E">
            <w:pPr>
              <w:jc w:val="center"/>
              <w:rPr>
                <w:rFonts w:asciiTheme="majorHAnsi" w:hAnsiTheme="majorHAnsi"/>
                <w:sz w:val="24"/>
                <w:szCs w:val="24"/>
              </w:rPr>
            </w:pPr>
            <w:r>
              <w:rPr>
                <w:rFonts w:asciiTheme="majorHAnsi" w:hAnsiTheme="majorHAnsi"/>
                <w:sz w:val="24"/>
                <w:szCs w:val="24"/>
              </w:rPr>
              <w:t>JUNE 2021</w:t>
            </w:r>
          </w:p>
        </w:tc>
      </w:tr>
      <w:tr w:rsidR="007A5E1E" w14:paraId="18EECD0C" w14:textId="77777777" w:rsidTr="00C574C1">
        <w:trPr>
          <w:trHeight w:val="416"/>
        </w:trPr>
        <w:tc>
          <w:tcPr>
            <w:tcW w:w="2235" w:type="dxa"/>
            <w:vAlign w:val="center"/>
          </w:tcPr>
          <w:p w14:paraId="319D7003" w14:textId="7FD12131" w:rsidR="007A5E1E" w:rsidRDefault="007A5E1E"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JUNE 2019</w:t>
            </w:r>
          </w:p>
        </w:tc>
        <w:tc>
          <w:tcPr>
            <w:tcW w:w="4848" w:type="dxa"/>
            <w:gridSpan w:val="3"/>
            <w:vAlign w:val="center"/>
          </w:tcPr>
          <w:p w14:paraId="482F7EEC" w14:textId="77777777" w:rsidR="007A5E1E" w:rsidRPr="004018B9" w:rsidRDefault="007A5E1E" w:rsidP="007A5E1E">
            <w:pPr>
              <w:rPr>
                <w:rFonts w:ascii="Calibri Light" w:hAnsi="Calibri Light"/>
              </w:rPr>
            </w:pPr>
            <w:r w:rsidRPr="004018B9">
              <w:rPr>
                <w:rFonts w:ascii="Calibri Light" w:hAnsi="Calibri Light"/>
              </w:rPr>
              <w:t>Grammar, punctuation and spelling edited.</w:t>
            </w:r>
          </w:p>
          <w:p w14:paraId="61250B5C" w14:textId="77777777" w:rsidR="007A5E1E" w:rsidRPr="004018B9" w:rsidRDefault="007A5E1E" w:rsidP="007A5E1E">
            <w:pPr>
              <w:rPr>
                <w:rFonts w:ascii="Calibri Light" w:hAnsi="Calibri Light"/>
              </w:rPr>
            </w:pPr>
            <w:r w:rsidRPr="004018B9">
              <w:rPr>
                <w:rFonts w:ascii="Calibri Light" w:hAnsi="Calibri Light"/>
              </w:rPr>
              <w:t>Some sentences reworded/refined.</w:t>
            </w:r>
          </w:p>
          <w:p w14:paraId="6531AA47" w14:textId="77777777" w:rsidR="007A5E1E" w:rsidRPr="004018B9" w:rsidRDefault="007A5E1E" w:rsidP="007A5E1E">
            <w:pPr>
              <w:rPr>
                <w:rFonts w:ascii="Calibri Light" w:hAnsi="Calibri Light"/>
              </w:rPr>
            </w:pPr>
            <w:r w:rsidRPr="004018B9">
              <w:rPr>
                <w:rFonts w:ascii="Calibri Light" w:hAnsi="Calibri Light"/>
              </w:rPr>
              <w:t>Additional information added to points.</w:t>
            </w:r>
          </w:p>
          <w:p w14:paraId="3D5E482D" w14:textId="77777777" w:rsidR="007A5E1E" w:rsidRPr="004018B9" w:rsidRDefault="007A5E1E" w:rsidP="007A5E1E">
            <w:pPr>
              <w:rPr>
                <w:rFonts w:ascii="Calibri Light" w:hAnsi="Calibri Light"/>
              </w:rPr>
            </w:pPr>
            <w:r w:rsidRPr="004018B9">
              <w:rPr>
                <w:rFonts w:ascii="Calibri Light" w:hAnsi="Calibri Light"/>
              </w:rPr>
              <w:t>Sources/references alphabetised.</w:t>
            </w:r>
          </w:p>
          <w:p w14:paraId="2B3DB522" w14:textId="77777777" w:rsidR="007A5E1E" w:rsidRPr="004018B9" w:rsidRDefault="007A5E1E" w:rsidP="007A5E1E">
            <w:pPr>
              <w:rPr>
                <w:rFonts w:ascii="Calibri Light" w:hAnsi="Calibri Light"/>
              </w:rPr>
            </w:pPr>
            <w:r w:rsidRPr="004018B9">
              <w:rPr>
                <w:rFonts w:ascii="Calibri Light" w:hAnsi="Calibri Light"/>
              </w:rPr>
              <w:t>Related policies added.</w:t>
            </w:r>
          </w:p>
          <w:p w14:paraId="7FDEF3DC" w14:textId="20F32777" w:rsidR="007A5E1E" w:rsidRPr="007945E4" w:rsidRDefault="007A5E1E" w:rsidP="007A5E1E">
            <w:pPr>
              <w:pStyle w:val="ListParagraph"/>
              <w:ind w:left="360"/>
              <w:rPr>
                <w:rFonts w:ascii="Calibri Light" w:hAnsi="Calibri Light"/>
              </w:rPr>
            </w:pPr>
          </w:p>
        </w:tc>
        <w:tc>
          <w:tcPr>
            <w:tcW w:w="1903" w:type="dxa"/>
            <w:vAlign w:val="center"/>
          </w:tcPr>
          <w:p w14:paraId="273E37C8" w14:textId="1989515F" w:rsidR="007A5E1E" w:rsidRDefault="007A5E1E" w:rsidP="007A5E1E">
            <w:pPr>
              <w:jc w:val="center"/>
              <w:rPr>
                <w:rFonts w:asciiTheme="majorHAnsi" w:hAnsiTheme="majorHAnsi"/>
                <w:sz w:val="24"/>
                <w:szCs w:val="24"/>
              </w:rPr>
            </w:pPr>
            <w:r>
              <w:rPr>
                <w:rFonts w:asciiTheme="majorHAnsi" w:hAnsiTheme="majorHAnsi"/>
                <w:sz w:val="24"/>
                <w:szCs w:val="24"/>
              </w:rPr>
              <w:t>JUNE 2020</w:t>
            </w:r>
          </w:p>
        </w:tc>
      </w:tr>
      <w:tr w:rsidR="007A5E1E" w14:paraId="2521A769" w14:textId="77777777" w:rsidTr="00C574C1">
        <w:trPr>
          <w:trHeight w:val="650"/>
        </w:trPr>
        <w:tc>
          <w:tcPr>
            <w:tcW w:w="2235" w:type="dxa"/>
            <w:vAlign w:val="center"/>
          </w:tcPr>
          <w:p w14:paraId="0CFDCE50" w14:textId="6CDD4F1C" w:rsidR="007A5E1E" w:rsidRPr="009C4400" w:rsidRDefault="007A5E1E"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848" w:type="dxa"/>
            <w:gridSpan w:val="3"/>
            <w:vAlign w:val="center"/>
          </w:tcPr>
          <w:p w14:paraId="7FE08676" w14:textId="54B26841" w:rsidR="007A5E1E" w:rsidRPr="004018B9" w:rsidRDefault="007A5E1E" w:rsidP="007A5E1E">
            <w:pPr>
              <w:rPr>
                <w:rFonts w:ascii="Calibri Light" w:hAnsi="Calibri Light"/>
              </w:rPr>
            </w:pPr>
            <w:r w:rsidRPr="004018B9">
              <w:rPr>
                <w:rFonts w:ascii="Calibri Light" w:hAnsi="Calibri Light"/>
              </w:rPr>
              <w:t>Updated the references to comply with the revised National Quality Standard.</w:t>
            </w:r>
          </w:p>
        </w:tc>
        <w:tc>
          <w:tcPr>
            <w:tcW w:w="1903" w:type="dxa"/>
            <w:vAlign w:val="center"/>
          </w:tcPr>
          <w:p w14:paraId="63934DEF" w14:textId="17336246" w:rsidR="007A5E1E" w:rsidRPr="009C4400" w:rsidRDefault="007A5E1E" w:rsidP="007A5E1E">
            <w:pPr>
              <w:jc w:val="center"/>
              <w:rPr>
                <w:rFonts w:ascii="Calibri Light" w:hAnsi="Calibri Light"/>
                <w:color w:val="000000" w:themeColor="text1"/>
                <w:sz w:val="24"/>
                <w:szCs w:val="24"/>
              </w:rPr>
            </w:pPr>
            <w:r>
              <w:rPr>
                <w:rFonts w:asciiTheme="majorHAnsi" w:hAnsiTheme="majorHAnsi"/>
                <w:sz w:val="24"/>
                <w:szCs w:val="24"/>
              </w:rPr>
              <w:t>JUNE 2018</w:t>
            </w:r>
          </w:p>
        </w:tc>
      </w:tr>
      <w:tr w:rsidR="007A5E1E" w14:paraId="4A280993" w14:textId="77777777" w:rsidTr="00FE0BCC">
        <w:trPr>
          <w:trHeight w:val="745"/>
        </w:trPr>
        <w:tc>
          <w:tcPr>
            <w:tcW w:w="2235" w:type="dxa"/>
            <w:shd w:val="clear" w:color="auto" w:fill="auto"/>
            <w:vAlign w:val="center"/>
          </w:tcPr>
          <w:p w14:paraId="09EAB118" w14:textId="49A8FEF8" w:rsidR="007A5E1E" w:rsidRDefault="007A5E1E"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AUGUST 2017</w:t>
            </w:r>
          </w:p>
        </w:tc>
        <w:tc>
          <w:tcPr>
            <w:tcW w:w="4848" w:type="dxa"/>
            <w:gridSpan w:val="3"/>
            <w:shd w:val="clear" w:color="auto" w:fill="auto"/>
            <w:vAlign w:val="center"/>
          </w:tcPr>
          <w:p w14:paraId="0B98A27D" w14:textId="096C0448" w:rsidR="007A5E1E" w:rsidRPr="004018B9" w:rsidRDefault="007A5E1E" w:rsidP="007A5E1E">
            <w:pPr>
              <w:spacing w:line="276" w:lineRule="auto"/>
              <w:rPr>
                <w:rFonts w:asciiTheme="majorHAnsi" w:hAnsiTheme="majorHAnsi"/>
              </w:rPr>
            </w:pPr>
            <w:r w:rsidRPr="004018B9">
              <w:rPr>
                <w:rFonts w:ascii="Calibri Light" w:hAnsi="Calibri Light"/>
              </w:rPr>
              <w:t>Updated to meet the National Law and/or National Regulations in respect of a serious incidents and notification purposes.</w:t>
            </w:r>
          </w:p>
        </w:tc>
        <w:tc>
          <w:tcPr>
            <w:tcW w:w="1903" w:type="dxa"/>
            <w:shd w:val="clear" w:color="auto" w:fill="auto"/>
            <w:vAlign w:val="center"/>
          </w:tcPr>
          <w:p w14:paraId="799E54CC" w14:textId="54EADEB4" w:rsidR="007A5E1E" w:rsidRDefault="007A5E1E" w:rsidP="007A5E1E">
            <w:pPr>
              <w:jc w:val="center"/>
              <w:rPr>
                <w:rFonts w:asciiTheme="majorHAnsi" w:hAnsiTheme="majorHAnsi"/>
                <w:sz w:val="24"/>
                <w:szCs w:val="24"/>
              </w:rPr>
            </w:pPr>
            <w:r>
              <w:rPr>
                <w:rFonts w:asciiTheme="majorHAnsi" w:hAnsiTheme="majorHAnsi"/>
                <w:sz w:val="24"/>
                <w:szCs w:val="24"/>
              </w:rPr>
              <w:t>JUNE 2018</w:t>
            </w:r>
          </w:p>
        </w:tc>
      </w:tr>
      <w:tr w:rsidR="007A5E1E" w14:paraId="0036B699" w14:textId="77777777" w:rsidTr="00C574C1">
        <w:trPr>
          <w:trHeight w:val="803"/>
        </w:trPr>
        <w:tc>
          <w:tcPr>
            <w:tcW w:w="2235" w:type="dxa"/>
            <w:vAlign w:val="center"/>
          </w:tcPr>
          <w:p w14:paraId="18BB2753" w14:textId="054DC417" w:rsidR="007A5E1E" w:rsidRDefault="007A5E1E" w:rsidP="007A5E1E">
            <w:pPr>
              <w:jc w:val="center"/>
              <w:rPr>
                <w:rFonts w:ascii="Calibri Light" w:hAnsi="Calibri Light"/>
                <w:color w:val="000000" w:themeColor="text1"/>
                <w:sz w:val="24"/>
                <w:szCs w:val="24"/>
              </w:rPr>
            </w:pPr>
            <w:r>
              <w:rPr>
                <w:rFonts w:ascii="Calibri Light" w:hAnsi="Calibri Light"/>
                <w:color w:val="000000" w:themeColor="text1"/>
                <w:sz w:val="24"/>
                <w:szCs w:val="24"/>
              </w:rPr>
              <w:t>JUNE 2017</w:t>
            </w:r>
          </w:p>
        </w:tc>
        <w:tc>
          <w:tcPr>
            <w:tcW w:w="4848" w:type="dxa"/>
            <w:gridSpan w:val="3"/>
            <w:vAlign w:val="center"/>
          </w:tcPr>
          <w:p w14:paraId="5EE048EF" w14:textId="715268EE" w:rsidR="007A5E1E" w:rsidRPr="004018B9" w:rsidRDefault="007A5E1E" w:rsidP="007A5E1E">
            <w:pPr>
              <w:rPr>
                <w:rFonts w:asciiTheme="majorHAnsi" w:hAnsiTheme="majorHAnsi"/>
              </w:rPr>
            </w:pPr>
            <w:r w:rsidRPr="004018B9">
              <w:rPr>
                <w:rFonts w:ascii="Calibri Light" w:hAnsi="Calibri Light"/>
              </w:rPr>
              <w:t>Minor changes made to policy and terminology to ensure best practice.</w:t>
            </w:r>
          </w:p>
        </w:tc>
        <w:tc>
          <w:tcPr>
            <w:tcW w:w="1903" w:type="dxa"/>
            <w:vAlign w:val="center"/>
          </w:tcPr>
          <w:p w14:paraId="5D5AD1FD" w14:textId="08BB4BAC" w:rsidR="007A5E1E" w:rsidRDefault="007A5E1E" w:rsidP="007A5E1E">
            <w:pPr>
              <w:jc w:val="center"/>
              <w:rPr>
                <w:rFonts w:asciiTheme="majorHAnsi" w:hAnsiTheme="majorHAnsi"/>
                <w:sz w:val="24"/>
                <w:szCs w:val="24"/>
              </w:rPr>
            </w:pPr>
            <w:r>
              <w:rPr>
                <w:rFonts w:asciiTheme="majorHAnsi" w:hAnsiTheme="majorHAnsi"/>
                <w:sz w:val="24"/>
                <w:szCs w:val="24"/>
              </w:rPr>
              <w:t>JUNE 2018</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1"/>
      <w:footerReference w:type="even" r:id="rId22"/>
      <w:footerReference w:type="defaul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D559" w14:textId="77777777" w:rsidR="006A2DE8" w:rsidRDefault="006A2DE8" w:rsidP="0021486F">
      <w:pPr>
        <w:spacing w:after="0" w:line="240" w:lineRule="auto"/>
      </w:pPr>
      <w:r>
        <w:separator/>
      </w:r>
    </w:p>
  </w:endnote>
  <w:endnote w:type="continuationSeparator" w:id="0">
    <w:p w14:paraId="2950EE40" w14:textId="77777777" w:rsidR="006A2DE8" w:rsidRDefault="006A2DE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175607"/>
      <w:docPartObj>
        <w:docPartGallery w:val="Page Numbers (Bottom of Page)"/>
        <w:docPartUnique/>
      </w:docPartObj>
    </w:sdtPr>
    <w:sdtContent>
      <w:p w14:paraId="47279154" w14:textId="7C836453" w:rsidR="00757EC8" w:rsidRDefault="00757EC8" w:rsidP="007768F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5619C7" w14:textId="77777777" w:rsidR="00757EC8" w:rsidRDefault="00757EC8" w:rsidP="00757EC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322084"/>
      <w:docPartObj>
        <w:docPartGallery w:val="Page Numbers (Bottom of Page)"/>
        <w:docPartUnique/>
      </w:docPartObj>
    </w:sdtPr>
    <w:sdtContent>
      <w:p w14:paraId="6745BAE9" w14:textId="2956BEBC" w:rsidR="00757EC8" w:rsidRDefault="00757EC8" w:rsidP="00757EC8">
        <w:pPr>
          <w:pStyle w:val="Footer"/>
          <w:framePr w:wrap="none" w:vAnchor="text" w:hAnchor="page" w:x="1451" w:y="5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1BF2CD1F" w:rsidR="001C66CA" w:rsidRDefault="001C66CA" w:rsidP="00757EC8">
    <w:pPr>
      <w:pStyle w:val="Footer"/>
      <w:spacing w:before="240"/>
      <w:ind w:firstLine="360"/>
    </w:pPr>
    <w:r w:rsidRPr="00654D7D">
      <w:rPr>
        <w:noProof/>
        <w:color w:val="34ABC1"/>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654D7D">
      <w:rPr>
        <w:rFonts w:ascii="Calibri Light" w:hAnsi="Calibri Light"/>
        <w:color w:val="34ABC1"/>
        <w:sz w:val="18"/>
        <w:szCs w:val="18"/>
      </w:rPr>
      <w:t>Childcare Centre Desktop ©20</w:t>
    </w:r>
    <w:r w:rsidR="001836AA" w:rsidRPr="00654D7D">
      <w:rPr>
        <w:rFonts w:ascii="Calibri Light" w:hAnsi="Calibri Light"/>
        <w:color w:val="34ABC1"/>
        <w:sz w:val="18"/>
        <w:szCs w:val="18"/>
      </w:rPr>
      <w:t>2</w:t>
    </w:r>
    <w:r w:rsidR="00DA4B7D" w:rsidRPr="00654D7D">
      <w:rPr>
        <w:rFonts w:ascii="Calibri Light" w:hAnsi="Calibri Light"/>
        <w:color w:val="34ABC1"/>
        <w:sz w:val="18"/>
        <w:szCs w:val="18"/>
      </w:rPr>
      <w:t>3</w:t>
    </w:r>
    <w:r w:rsidRPr="00654D7D">
      <w:rPr>
        <w:rFonts w:ascii="Calibri Light" w:hAnsi="Calibri Light"/>
        <w:color w:val="34ABC1"/>
        <w:sz w:val="18"/>
        <w:szCs w:val="18"/>
      </w:rPr>
      <w:t xml:space="preserve"> </w:t>
    </w:r>
    <w:r>
      <w:rPr>
        <w:rFonts w:ascii="Calibri Light" w:hAnsi="Calibri Light"/>
        <w:sz w:val="18"/>
        <w:szCs w:val="18"/>
      </w:rPr>
      <w:t>–</w:t>
    </w:r>
    <w:r w:rsidR="00115B2C">
      <w:rPr>
        <w:rFonts w:ascii="Calibri Light" w:hAnsi="Calibri Light"/>
        <w:sz w:val="18"/>
        <w:szCs w:val="18"/>
        <w:lang w:val="en-US"/>
      </w:rPr>
      <w:t xml:space="preserve"> Medical Conditions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EA6A" w14:textId="77777777" w:rsidR="006A2DE8" w:rsidRDefault="006A2DE8" w:rsidP="0021486F">
      <w:pPr>
        <w:spacing w:after="0" w:line="240" w:lineRule="auto"/>
      </w:pPr>
      <w:r>
        <w:separator/>
      </w:r>
    </w:p>
  </w:footnote>
  <w:footnote w:type="continuationSeparator" w:id="0">
    <w:p w14:paraId="40DC5ECD" w14:textId="77777777" w:rsidR="006A2DE8" w:rsidRDefault="006A2DE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1C66CA" w:rsidRDefault="001C66CA">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2C5AFE5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E1ECD"/>
    <w:multiLevelType w:val="hybridMultilevel"/>
    <w:tmpl w:val="A40A863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74E9B"/>
    <w:multiLevelType w:val="hybridMultilevel"/>
    <w:tmpl w:val="A17817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FC468F"/>
    <w:multiLevelType w:val="hybridMultilevel"/>
    <w:tmpl w:val="556EF55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700418"/>
    <w:multiLevelType w:val="hybridMultilevel"/>
    <w:tmpl w:val="95C4187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27661"/>
    <w:multiLevelType w:val="hybridMultilevel"/>
    <w:tmpl w:val="6C58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1700A"/>
    <w:multiLevelType w:val="hybridMultilevel"/>
    <w:tmpl w:val="0EFC34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159D5"/>
    <w:multiLevelType w:val="multilevel"/>
    <w:tmpl w:val="1B04CEAC"/>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15:restartNumberingAfterBreak="0">
    <w:nsid w:val="28685A21"/>
    <w:multiLevelType w:val="hybridMultilevel"/>
    <w:tmpl w:val="E45E7A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2A315F"/>
    <w:multiLevelType w:val="hybridMultilevel"/>
    <w:tmpl w:val="342A9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096600"/>
    <w:multiLevelType w:val="hybridMultilevel"/>
    <w:tmpl w:val="9286CD42"/>
    <w:lvl w:ilvl="0" w:tplc="C1C658D0">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9F0811"/>
    <w:multiLevelType w:val="hybridMultilevel"/>
    <w:tmpl w:val="5E2084D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21096"/>
    <w:multiLevelType w:val="hybridMultilevel"/>
    <w:tmpl w:val="EB98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230865"/>
    <w:multiLevelType w:val="hybridMultilevel"/>
    <w:tmpl w:val="83BAF2E6"/>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927978"/>
    <w:multiLevelType w:val="hybridMultilevel"/>
    <w:tmpl w:val="9410C3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FB17A08"/>
    <w:multiLevelType w:val="hybridMultilevel"/>
    <w:tmpl w:val="CE9CE5B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24D70"/>
    <w:multiLevelType w:val="hybridMultilevel"/>
    <w:tmpl w:val="1930A2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691622"/>
    <w:multiLevelType w:val="hybridMultilevel"/>
    <w:tmpl w:val="ACACC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203933"/>
    <w:multiLevelType w:val="hybridMultilevel"/>
    <w:tmpl w:val="4C828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D4209"/>
    <w:multiLevelType w:val="hybridMultilevel"/>
    <w:tmpl w:val="0C5A3B3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558D4"/>
    <w:multiLevelType w:val="hybridMultilevel"/>
    <w:tmpl w:val="135AE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5D0D7B41"/>
    <w:multiLevelType w:val="hybridMultilevel"/>
    <w:tmpl w:val="9050DAB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4A64C8"/>
    <w:multiLevelType w:val="hybridMultilevel"/>
    <w:tmpl w:val="7C6C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8C451A"/>
    <w:multiLevelType w:val="hybridMultilevel"/>
    <w:tmpl w:val="691CE11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93243C"/>
    <w:multiLevelType w:val="hybridMultilevel"/>
    <w:tmpl w:val="93CC7D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94768"/>
    <w:multiLevelType w:val="hybridMultilevel"/>
    <w:tmpl w:val="592442C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B16E4B"/>
    <w:multiLevelType w:val="hybridMultilevel"/>
    <w:tmpl w:val="80641AEC"/>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B0637"/>
    <w:multiLevelType w:val="hybridMultilevel"/>
    <w:tmpl w:val="2786987E"/>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B55120"/>
    <w:multiLevelType w:val="hybridMultilevel"/>
    <w:tmpl w:val="DAFEF98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301CAC"/>
    <w:multiLevelType w:val="hybridMultilevel"/>
    <w:tmpl w:val="0E5C5D7E"/>
    <w:lvl w:ilvl="0" w:tplc="5F76A3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7825F0"/>
    <w:multiLevelType w:val="hybridMultilevel"/>
    <w:tmpl w:val="610EB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F56697"/>
    <w:multiLevelType w:val="hybridMultilevel"/>
    <w:tmpl w:val="DC38F6C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9250154">
    <w:abstractNumId w:val="24"/>
  </w:num>
  <w:num w:numId="2" w16cid:durableId="1282805336">
    <w:abstractNumId w:val="4"/>
  </w:num>
  <w:num w:numId="3" w16cid:durableId="731272105">
    <w:abstractNumId w:val="15"/>
  </w:num>
  <w:num w:numId="4" w16cid:durableId="1807163899">
    <w:abstractNumId w:val="11"/>
  </w:num>
  <w:num w:numId="5" w16cid:durableId="402945831">
    <w:abstractNumId w:val="23"/>
  </w:num>
  <w:num w:numId="6" w16cid:durableId="2140951959">
    <w:abstractNumId w:val="35"/>
  </w:num>
  <w:num w:numId="7" w16cid:durableId="418141860">
    <w:abstractNumId w:val="7"/>
  </w:num>
  <w:num w:numId="8" w16cid:durableId="726606267">
    <w:abstractNumId w:val="21"/>
  </w:num>
  <w:num w:numId="9" w16cid:durableId="1375882380">
    <w:abstractNumId w:val="14"/>
  </w:num>
  <w:num w:numId="10" w16cid:durableId="2035645635">
    <w:abstractNumId w:val="12"/>
  </w:num>
  <w:num w:numId="11" w16cid:durableId="442723813">
    <w:abstractNumId w:val="33"/>
  </w:num>
  <w:num w:numId="12" w16cid:durableId="1474368589">
    <w:abstractNumId w:val="34"/>
  </w:num>
  <w:num w:numId="13" w16cid:durableId="1858344686">
    <w:abstractNumId w:val="30"/>
  </w:num>
  <w:num w:numId="14" w16cid:durableId="1799840310">
    <w:abstractNumId w:val="0"/>
  </w:num>
  <w:num w:numId="15" w16cid:durableId="12457780">
    <w:abstractNumId w:val="2"/>
  </w:num>
  <w:num w:numId="16" w16cid:durableId="715391115">
    <w:abstractNumId w:val="20"/>
  </w:num>
  <w:num w:numId="17" w16cid:durableId="758676226">
    <w:abstractNumId w:val="28"/>
  </w:num>
  <w:num w:numId="18" w16cid:durableId="281225785">
    <w:abstractNumId w:val="17"/>
  </w:num>
  <w:num w:numId="19" w16cid:durableId="422530016">
    <w:abstractNumId w:val="13"/>
  </w:num>
  <w:num w:numId="20" w16cid:durableId="1551526923">
    <w:abstractNumId w:val="26"/>
  </w:num>
  <w:num w:numId="21" w16cid:durableId="238759105">
    <w:abstractNumId w:val="31"/>
  </w:num>
  <w:num w:numId="22" w16cid:durableId="1232037476">
    <w:abstractNumId w:val="8"/>
  </w:num>
  <w:num w:numId="23" w16cid:durableId="162164525">
    <w:abstractNumId w:val="25"/>
  </w:num>
  <w:num w:numId="24" w16cid:durableId="441416593">
    <w:abstractNumId w:val="18"/>
  </w:num>
  <w:num w:numId="25" w16cid:durableId="692001587">
    <w:abstractNumId w:val="5"/>
  </w:num>
  <w:num w:numId="26" w16cid:durableId="1727878919">
    <w:abstractNumId w:val="1"/>
  </w:num>
  <w:num w:numId="27" w16cid:durableId="1431388868">
    <w:abstractNumId w:val="36"/>
  </w:num>
  <w:num w:numId="28" w16cid:durableId="1621765564">
    <w:abstractNumId w:val="10"/>
  </w:num>
  <w:num w:numId="29" w16cid:durableId="1448310652">
    <w:abstractNumId w:val="9"/>
  </w:num>
  <w:num w:numId="30" w16cid:durableId="1149901534">
    <w:abstractNumId w:val="32"/>
  </w:num>
  <w:num w:numId="31" w16cid:durableId="1733577846">
    <w:abstractNumId w:val="29"/>
  </w:num>
  <w:num w:numId="32" w16cid:durableId="837887514">
    <w:abstractNumId w:val="19"/>
  </w:num>
  <w:num w:numId="33" w16cid:durableId="679359127">
    <w:abstractNumId w:val="27"/>
  </w:num>
  <w:num w:numId="34" w16cid:durableId="1970696645">
    <w:abstractNumId w:val="6"/>
  </w:num>
  <w:num w:numId="35" w16cid:durableId="1660116315">
    <w:abstractNumId w:val="3"/>
  </w:num>
  <w:num w:numId="36" w16cid:durableId="696975447">
    <w:abstractNumId w:val="16"/>
  </w:num>
  <w:num w:numId="37" w16cid:durableId="120082593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0545"/>
    <w:rsid w:val="0005762D"/>
    <w:rsid w:val="0006526B"/>
    <w:rsid w:val="000B5720"/>
    <w:rsid w:val="000D4D18"/>
    <w:rsid w:val="000D74A7"/>
    <w:rsid w:val="000E7262"/>
    <w:rsid w:val="0011075C"/>
    <w:rsid w:val="001116BE"/>
    <w:rsid w:val="00115B2C"/>
    <w:rsid w:val="0013625E"/>
    <w:rsid w:val="00136670"/>
    <w:rsid w:val="00136ABB"/>
    <w:rsid w:val="0014767B"/>
    <w:rsid w:val="00151775"/>
    <w:rsid w:val="001800C6"/>
    <w:rsid w:val="001836AA"/>
    <w:rsid w:val="00184219"/>
    <w:rsid w:val="001A30D4"/>
    <w:rsid w:val="001A7ACC"/>
    <w:rsid w:val="001B42D4"/>
    <w:rsid w:val="001C66CA"/>
    <w:rsid w:val="001D1E2C"/>
    <w:rsid w:val="001E5D82"/>
    <w:rsid w:val="00201E0F"/>
    <w:rsid w:val="0021486F"/>
    <w:rsid w:val="0023347B"/>
    <w:rsid w:val="00233657"/>
    <w:rsid w:val="00234A07"/>
    <w:rsid w:val="00244E80"/>
    <w:rsid w:val="0027516F"/>
    <w:rsid w:val="00281270"/>
    <w:rsid w:val="002930D5"/>
    <w:rsid w:val="002C4D32"/>
    <w:rsid w:val="00303CA7"/>
    <w:rsid w:val="003068D9"/>
    <w:rsid w:val="0031699E"/>
    <w:rsid w:val="0032241B"/>
    <w:rsid w:val="0032350F"/>
    <w:rsid w:val="003421CF"/>
    <w:rsid w:val="00344B89"/>
    <w:rsid w:val="00352EAB"/>
    <w:rsid w:val="00353703"/>
    <w:rsid w:val="003542C7"/>
    <w:rsid w:val="0036669C"/>
    <w:rsid w:val="00374242"/>
    <w:rsid w:val="003A4132"/>
    <w:rsid w:val="003A4C16"/>
    <w:rsid w:val="003C457D"/>
    <w:rsid w:val="003D6AF9"/>
    <w:rsid w:val="003E18B7"/>
    <w:rsid w:val="003F59E7"/>
    <w:rsid w:val="003F6504"/>
    <w:rsid w:val="004018B9"/>
    <w:rsid w:val="00404987"/>
    <w:rsid w:val="004070EA"/>
    <w:rsid w:val="004162A3"/>
    <w:rsid w:val="0042395E"/>
    <w:rsid w:val="0045799A"/>
    <w:rsid w:val="004600AB"/>
    <w:rsid w:val="00474636"/>
    <w:rsid w:val="004A79B2"/>
    <w:rsid w:val="004B1ABE"/>
    <w:rsid w:val="0053194F"/>
    <w:rsid w:val="005457C8"/>
    <w:rsid w:val="005504F7"/>
    <w:rsid w:val="0055224A"/>
    <w:rsid w:val="005727C3"/>
    <w:rsid w:val="00581711"/>
    <w:rsid w:val="005C020A"/>
    <w:rsid w:val="005C2FCC"/>
    <w:rsid w:val="005C34B4"/>
    <w:rsid w:val="005D148A"/>
    <w:rsid w:val="005D4CFB"/>
    <w:rsid w:val="005D7F72"/>
    <w:rsid w:val="005E02A6"/>
    <w:rsid w:val="005E58E8"/>
    <w:rsid w:val="005F13B9"/>
    <w:rsid w:val="005F1D6D"/>
    <w:rsid w:val="005F6F48"/>
    <w:rsid w:val="006059C7"/>
    <w:rsid w:val="006127D2"/>
    <w:rsid w:val="00654D7D"/>
    <w:rsid w:val="00664BA9"/>
    <w:rsid w:val="006A01FF"/>
    <w:rsid w:val="006A2DE8"/>
    <w:rsid w:val="006B749B"/>
    <w:rsid w:val="006B758F"/>
    <w:rsid w:val="006C5A65"/>
    <w:rsid w:val="006E3418"/>
    <w:rsid w:val="00726ACA"/>
    <w:rsid w:val="00754AEB"/>
    <w:rsid w:val="00757EC8"/>
    <w:rsid w:val="007764EA"/>
    <w:rsid w:val="00793EC7"/>
    <w:rsid w:val="007945E4"/>
    <w:rsid w:val="007A043A"/>
    <w:rsid w:val="007A3CB6"/>
    <w:rsid w:val="007A5E1E"/>
    <w:rsid w:val="007A6F81"/>
    <w:rsid w:val="007D32D4"/>
    <w:rsid w:val="007E1EE6"/>
    <w:rsid w:val="007E5382"/>
    <w:rsid w:val="008145AF"/>
    <w:rsid w:val="00822938"/>
    <w:rsid w:val="00830DA5"/>
    <w:rsid w:val="008503DA"/>
    <w:rsid w:val="008A213F"/>
    <w:rsid w:val="008B32C5"/>
    <w:rsid w:val="008E6DC8"/>
    <w:rsid w:val="008F22EE"/>
    <w:rsid w:val="008F4F94"/>
    <w:rsid w:val="009042A1"/>
    <w:rsid w:val="009059BD"/>
    <w:rsid w:val="00910CA0"/>
    <w:rsid w:val="00913714"/>
    <w:rsid w:val="0092130F"/>
    <w:rsid w:val="0093146E"/>
    <w:rsid w:val="009375F4"/>
    <w:rsid w:val="00954BF1"/>
    <w:rsid w:val="009B6618"/>
    <w:rsid w:val="009C4400"/>
    <w:rsid w:val="009C7ACB"/>
    <w:rsid w:val="009D4235"/>
    <w:rsid w:val="009E19E3"/>
    <w:rsid w:val="00A06225"/>
    <w:rsid w:val="00A07751"/>
    <w:rsid w:val="00A14211"/>
    <w:rsid w:val="00A2227C"/>
    <w:rsid w:val="00A26872"/>
    <w:rsid w:val="00A33E86"/>
    <w:rsid w:val="00A34AC1"/>
    <w:rsid w:val="00A671DA"/>
    <w:rsid w:val="00A81408"/>
    <w:rsid w:val="00A97992"/>
    <w:rsid w:val="00AA21B4"/>
    <w:rsid w:val="00AB1AA1"/>
    <w:rsid w:val="00AD1C9D"/>
    <w:rsid w:val="00AD694B"/>
    <w:rsid w:val="00AF6C03"/>
    <w:rsid w:val="00B70EE2"/>
    <w:rsid w:val="00B72B18"/>
    <w:rsid w:val="00B82DB4"/>
    <w:rsid w:val="00BA2DC1"/>
    <w:rsid w:val="00BC5C34"/>
    <w:rsid w:val="00BD01D0"/>
    <w:rsid w:val="00BF758C"/>
    <w:rsid w:val="00C574C1"/>
    <w:rsid w:val="00CC0119"/>
    <w:rsid w:val="00CC440D"/>
    <w:rsid w:val="00CC447C"/>
    <w:rsid w:val="00CF4788"/>
    <w:rsid w:val="00CF7DD2"/>
    <w:rsid w:val="00D00F97"/>
    <w:rsid w:val="00D03327"/>
    <w:rsid w:val="00D168BA"/>
    <w:rsid w:val="00D24D78"/>
    <w:rsid w:val="00D4010C"/>
    <w:rsid w:val="00D4072F"/>
    <w:rsid w:val="00D4338B"/>
    <w:rsid w:val="00D656E1"/>
    <w:rsid w:val="00D76176"/>
    <w:rsid w:val="00DA4B7D"/>
    <w:rsid w:val="00DB2B22"/>
    <w:rsid w:val="00DC3BE0"/>
    <w:rsid w:val="00DC50C3"/>
    <w:rsid w:val="00DD107D"/>
    <w:rsid w:val="00DE4C29"/>
    <w:rsid w:val="00DF025F"/>
    <w:rsid w:val="00E50483"/>
    <w:rsid w:val="00E5094F"/>
    <w:rsid w:val="00E50C51"/>
    <w:rsid w:val="00E66155"/>
    <w:rsid w:val="00EB0FC2"/>
    <w:rsid w:val="00EE597E"/>
    <w:rsid w:val="00F01B4D"/>
    <w:rsid w:val="00F13E39"/>
    <w:rsid w:val="00F226D6"/>
    <w:rsid w:val="00F235D4"/>
    <w:rsid w:val="00F34D49"/>
    <w:rsid w:val="00F35323"/>
    <w:rsid w:val="00F5739C"/>
    <w:rsid w:val="00F57F1B"/>
    <w:rsid w:val="00F63E20"/>
    <w:rsid w:val="00F65FAD"/>
    <w:rsid w:val="00F733B8"/>
    <w:rsid w:val="00F83C27"/>
    <w:rsid w:val="00F852F9"/>
    <w:rsid w:val="00FA4F53"/>
    <w:rsid w:val="00FB7136"/>
    <w:rsid w:val="00FE0BCC"/>
    <w:rsid w:val="00FE2A99"/>
    <w:rsid w:val="00FE6606"/>
    <w:rsid w:val="00FF3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0B1A03A-80AF-F44F-A356-06857842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3421CF"/>
    <w:rPr>
      <w:color w:val="954F72" w:themeColor="followedHyperlink"/>
      <w:u w:val="single"/>
    </w:rPr>
  </w:style>
  <w:style w:type="character" w:customStyle="1" w:styleId="apple-converted-space">
    <w:name w:val="apple-converted-space"/>
    <w:basedOn w:val="DefaultParagraphFont"/>
    <w:rsid w:val="00303CA7"/>
  </w:style>
  <w:style w:type="paragraph" w:styleId="NormalWeb">
    <w:name w:val="Normal (Web)"/>
    <w:basedOn w:val="Normal"/>
    <w:uiPriority w:val="99"/>
    <w:semiHidden/>
    <w:unhideWhenUsed/>
    <w:rsid w:val="00303C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lorfulList-Accent11">
    <w:name w:val="Colorful List - Accent 11"/>
    <w:basedOn w:val="Normal"/>
    <w:link w:val="ColorfulList-Accent1Char"/>
    <w:uiPriority w:val="34"/>
    <w:qFormat/>
    <w:rsid w:val="00FE2A99"/>
    <w:pPr>
      <w:spacing w:after="0" w:line="240" w:lineRule="auto"/>
      <w:ind w:left="720"/>
      <w:contextualSpacing/>
    </w:pPr>
    <w:rPr>
      <w:rFonts w:ascii="Cambria" w:eastAsia="MS Mincho" w:hAnsi="Cambria" w:cs="Times New Roman"/>
      <w:sz w:val="24"/>
      <w:szCs w:val="24"/>
    </w:rPr>
  </w:style>
  <w:style w:type="character" w:customStyle="1" w:styleId="ColorfulList-Accent1Char">
    <w:name w:val="Colorful List - Accent 1 Char"/>
    <w:link w:val="ColorfulList-Accent11"/>
    <w:uiPriority w:val="34"/>
    <w:locked/>
    <w:rsid w:val="00FE2A99"/>
    <w:rPr>
      <w:rFonts w:ascii="Cambria" w:eastAsia="MS Mincho" w:hAnsi="Cambria" w:cs="Times New Roman"/>
      <w:sz w:val="24"/>
      <w:szCs w:val="24"/>
    </w:rPr>
  </w:style>
  <w:style w:type="paragraph" w:styleId="BodyText">
    <w:name w:val="Body Text"/>
    <w:basedOn w:val="Normal"/>
    <w:link w:val="BodyTextChar"/>
    <w:uiPriority w:val="99"/>
    <w:unhideWhenUsed/>
    <w:qFormat/>
    <w:rsid w:val="00F57F1B"/>
    <w:pPr>
      <w:spacing w:after="200" w:line="276" w:lineRule="auto"/>
    </w:pPr>
    <w:rPr>
      <w:rFonts w:ascii="Cambria" w:eastAsia="MS Mincho" w:hAnsi="Cambria" w:cs="Times New Roman"/>
      <w:sz w:val="20"/>
      <w:lang w:val="en-US"/>
    </w:rPr>
  </w:style>
  <w:style w:type="character" w:customStyle="1" w:styleId="BodyTextChar">
    <w:name w:val="Body Text Char"/>
    <w:basedOn w:val="DefaultParagraphFont"/>
    <w:link w:val="BodyText"/>
    <w:uiPriority w:val="99"/>
    <w:rsid w:val="00F57F1B"/>
    <w:rPr>
      <w:rFonts w:ascii="Cambria" w:eastAsia="MS Mincho" w:hAnsi="Cambri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3614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liac.org.au/s/" TargetMode="External"/><Relationship Id="rId18" Type="http://schemas.openxmlformats.org/officeDocument/2006/relationships/hyperlink" Target="https://nationalallergystrategy.org.au/projects/schools-and-c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lergy.org.au/hp/ascia-plans-action-and-treatment" TargetMode="External"/><Relationship Id="rId17" Type="http://schemas.openxmlformats.org/officeDocument/2006/relationships/hyperlink" Target="https://www.nationalasthma.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pilepsyfoundation.org.au/" TargetMode="External"/><Relationship Id="rId20"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ergy.org.au/patients/anaphylaxis-e-training-schools-and-childcar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abetesaustralia.com.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llergy.org.au/hp/anaphylaxis/ascia-action-plan-for-anaphylax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sticfibrosis.org.au/"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CFD9AF-5AD2-8B4E-8627-CECB1EC2EF9E}">
  <ds:schemaRefs>
    <ds:schemaRef ds:uri="http://schemas.openxmlformats.org/officeDocument/2006/bibliography"/>
  </ds:schemaRefs>
</ds:datastoreItem>
</file>

<file path=customXml/itemProps2.xml><?xml version="1.0" encoding="utf-8"?>
<ds:datastoreItem xmlns:ds="http://schemas.openxmlformats.org/officeDocument/2006/customXml" ds:itemID="{2CFECBDD-2198-4DAB-B658-3C016B79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DB01B-0F1F-4FA5-8916-295B4A41A673}">
  <ds:schemaRefs>
    <ds:schemaRef ds:uri="http://schemas.microsoft.com/sharepoint/v3/contenttype/forms"/>
  </ds:schemaRefs>
</ds:datastoreItem>
</file>

<file path=customXml/itemProps4.xml><?xml version="1.0" encoding="utf-8"?>
<ds:datastoreItem xmlns:ds="http://schemas.openxmlformats.org/officeDocument/2006/customXml" ds:itemID="{FF299124-6C23-4299-9354-2340E9D07550}">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2023-08-03T04:46:00Z</cp:lastPrinted>
  <dcterms:created xsi:type="dcterms:W3CDTF">2023-08-03T04:51:00Z</dcterms:created>
  <dcterms:modified xsi:type="dcterms:W3CDTF">2023-08-03T04:51:00Z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